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84" w:rsidRDefault="0085157E" w:rsidP="006420AC">
      <w:pPr>
        <w:pStyle w:val="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7139A" wp14:editId="42880304">
                <wp:simplePos x="0" y="0"/>
                <wp:positionH relativeFrom="page">
                  <wp:posOffset>628015</wp:posOffset>
                </wp:positionH>
                <wp:positionV relativeFrom="paragraph">
                  <wp:posOffset>312420</wp:posOffset>
                </wp:positionV>
                <wp:extent cx="5895227" cy="176339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227" cy="176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D85" w:rsidRPr="0098739A" w:rsidRDefault="00D10D85" w:rsidP="00D10D85">
                            <w:pPr>
                              <w:spacing w:after="0" w:line="240" w:lineRule="auto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  <w:t xml:space="preserve">Инвестиционный обзор </w:t>
                            </w:r>
                            <w:r w:rsidRPr="0098739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  <w:t>муниципального образования</w:t>
                            </w:r>
                          </w:p>
                          <w:p w:rsidR="00D10D85" w:rsidRPr="0098739A" w:rsidRDefault="00D10D85" w:rsidP="00D10D85">
                            <w:pPr>
                              <w:spacing w:after="0" w:line="240" w:lineRule="auto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</w:pPr>
                            <w:r w:rsidRPr="0098739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  <w:t>город Краснодар</w:t>
                            </w:r>
                          </w:p>
                          <w:p w:rsidR="00683F95" w:rsidRPr="00BE126B" w:rsidRDefault="00683F95" w:rsidP="00683F95">
                            <w:pPr>
                              <w:jc w:val="center"/>
                              <w:rPr>
                                <w:rFonts w:eastAsia="Kozuka Gothic Pro B" w:cstheme="minorHAnsi"/>
                                <w:b/>
                                <w:color w:val="404040" w:themeColor="text1" w:themeTint="BF"/>
                                <w:sz w:val="96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7139A" id="Прямоугольник 3" o:spid="_x0000_s1026" style="position:absolute;margin-left:49.45pt;margin-top:24.6pt;width:464.2pt;height:138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" filled="f" stroked="f" strokeweight="1pt">
                <v:textbox>
                  <w:txbxContent>
                    <w:p w:rsidR="00D10D85" w:rsidRPr="0098739A" w:rsidRDefault="00D10D85" w:rsidP="00D10D85">
                      <w:pPr>
                        <w:spacing w:after="0" w:line="240" w:lineRule="auto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</w:pPr>
                      <w:r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  <w:t xml:space="preserve">Инвестиционный обзор </w:t>
                      </w:r>
                      <w:r w:rsidRPr="0098739A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  <w:t>муниципального образования</w:t>
                      </w:r>
                    </w:p>
                    <w:p w:rsidR="00D10D85" w:rsidRPr="0098739A" w:rsidRDefault="00D10D85" w:rsidP="00D10D85">
                      <w:pPr>
                        <w:spacing w:after="0" w:line="240" w:lineRule="auto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</w:pPr>
                      <w:r w:rsidRPr="0098739A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  <w:t>город Краснодар</w:t>
                      </w:r>
                    </w:p>
                    <w:p w:rsidR="00683F95" w:rsidRPr="00BE126B" w:rsidRDefault="00683F95" w:rsidP="00683F95">
                      <w:pPr>
                        <w:jc w:val="center"/>
                        <w:rPr>
                          <w:rFonts w:eastAsia="Kozuka Gothic Pro B" w:cstheme="minorHAnsi"/>
                          <w:b/>
                          <w:color w:val="404040" w:themeColor="text1" w:themeTint="BF"/>
                          <w:sz w:val="96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2767B" w:rsidRPr="00E56091"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76E884E5" wp14:editId="513F3A3B">
            <wp:simplePos x="0" y="0"/>
            <wp:positionH relativeFrom="page">
              <wp:align>right</wp:align>
            </wp:positionH>
            <wp:positionV relativeFrom="paragraph">
              <wp:posOffset>-900089</wp:posOffset>
            </wp:positionV>
            <wp:extent cx="7550717" cy="10680612"/>
            <wp:effectExtent l="0" t="0" r="0" b="6985"/>
            <wp:wrapNone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17" cy="10680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7F8" w:rsidRDefault="001557F8"/>
    <w:p w:rsidR="001557F8" w:rsidRDefault="001557F8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>
      <w:pPr>
        <w:rPr>
          <w:lang w:val="ru-RU"/>
        </w:rPr>
      </w:pPr>
    </w:p>
    <w:p w:rsidR="00045F46" w:rsidRDefault="00045F46">
      <w:pPr>
        <w:rPr>
          <w:lang w:val="ru-RU"/>
        </w:rPr>
      </w:pPr>
    </w:p>
    <w:p w:rsidR="00045F46" w:rsidRDefault="00045F46">
      <w:pPr>
        <w:rPr>
          <w:lang w:val="ru-RU"/>
        </w:rPr>
      </w:pPr>
    </w:p>
    <w:p w:rsidR="00045F46" w:rsidRPr="00045F46" w:rsidRDefault="00D10D85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5382A" wp14:editId="1DF869D8">
                <wp:simplePos x="0" y="0"/>
                <wp:positionH relativeFrom="page">
                  <wp:posOffset>308758</wp:posOffset>
                </wp:positionH>
                <wp:positionV relativeFrom="paragraph">
                  <wp:posOffset>349332</wp:posOffset>
                </wp:positionV>
                <wp:extent cx="3294380" cy="149357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149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D85" w:rsidRPr="00D10D85" w:rsidRDefault="00D10D85" w:rsidP="00D10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</w:pPr>
                            <w:r w:rsidRPr="00D10D85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 xml:space="preserve">по итогам </w:t>
                            </w:r>
                          </w:p>
                          <w:p w:rsidR="00D10D85" w:rsidRPr="00D10D85" w:rsidRDefault="00D10D85" w:rsidP="00D10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</w:pPr>
                            <w:r w:rsidRPr="00D10D85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 xml:space="preserve">2021 года </w:t>
                            </w:r>
                          </w:p>
                          <w:p w:rsidR="00AC4E84" w:rsidRPr="00BE126B" w:rsidRDefault="00AC4E84" w:rsidP="00AC4E84">
                            <w:pPr>
                              <w:jc w:val="center"/>
                              <w:rPr>
                                <w:rFonts w:eastAsia="Kozuka Gothic Pro B" w:cstheme="minorHAnsi"/>
                                <w:b/>
                                <w:color w:val="404040" w:themeColor="text1" w:themeTint="BF"/>
                                <w:sz w:val="36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5382A" id="Прямоугольник 8" o:spid="_x0000_s1027" style="position:absolute;margin-left:24.3pt;margin-top:27.5pt;width:259.4pt;height:117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" filled="f" stroked="f" strokeweight="1pt">
                <v:textbox>
                  <w:txbxContent>
                    <w:p w:rsidR="00D10D85" w:rsidRPr="00D10D85" w:rsidRDefault="00D10D85" w:rsidP="00D10D85">
                      <w:pPr>
                        <w:spacing w:after="0" w:line="240" w:lineRule="auto"/>
                        <w:jc w:val="center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</w:pPr>
                      <w:r w:rsidRPr="00D10D85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 xml:space="preserve">по итогам </w:t>
                      </w:r>
                    </w:p>
                    <w:p w:rsidR="00D10D85" w:rsidRPr="00D10D85" w:rsidRDefault="00D10D85" w:rsidP="00D10D85">
                      <w:pPr>
                        <w:spacing w:after="0" w:line="240" w:lineRule="auto"/>
                        <w:jc w:val="center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</w:pPr>
                      <w:r w:rsidRPr="00D10D85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 xml:space="preserve">2021 года </w:t>
                      </w:r>
                    </w:p>
                    <w:p w:rsidR="00AC4E84" w:rsidRPr="00BE126B" w:rsidRDefault="00AC4E84" w:rsidP="00AC4E84">
                      <w:pPr>
                        <w:jc w:val="center"/>
                        <w:rPr>
                          <w:rFonts w:eastAsia="Kozuka Gothic Pro B" w:cstheme="minorHAnsi"/>
                          <w:b/>
                          <w:color w:val="404040" w:themeColor="text1" w:themeTint="BF"/>
                          <w:sz w:val="36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C4E84" w:rsidRDefault="00AC4E84"/>
    <w:p w:rsidR="00AC4E84" w:rsidRDefault="00AC4E84"/>
    <w:p w:rsidR="00AC4E84" w:rsidRDefault="00AC4E84"/>
    <w:p w:rsidR="00AC4E84" w:rsidRPr="009E047C" w:rsidRDefault="00AC4E84">
      <w:pPr>
        <w:rPr>
          <w:i/>
        </w:rPr>
      </w:pPr>
    </w:p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7E39F9" w:rsidRPr="005E083A" w:rsidRDefault="007E39F9" w:rsidP="007E39F9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E083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Общая характеристика инвестиций</w:t>
      </w:r>
    </w:p>
    <w:p w:rsidR="007E39F9" w:rsidRPr="005E083A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E39F9" w:rsidRPr="005E083A" w:rsidRDefault="007E39F9" w:rsidP="00AD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итогам 2021 года, в соответствии с представленными данным Управления Федеральной службы Государственной статистики по Краснодарскому краю и республике Адыгея </w:t>
      </w:r>
      <w:proofErr w:type="spellStart"/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>Краснодарстата</w:t>
      </w:r>
      <w:proofErr w:type="spellEnd"/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>Краснодарстата</w:t>
      </w:r>
      <w:proofErr w:type="spellEnd"/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), объём инвестиций в основной капитал на территории муниципального образования город Краснодар по кругу средних и крупных </w:t>
      </w:r>
      <w:r w:rsidRPr="00716E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предприятий составил </w:t>
      </w:r>
      <w:r w:rsidR="00B9596F">
        <w:rPr>
          <w:rFonts w:ascii="Times New Roman" w:eastAsia="Calibri" w:hAnsi="Times New Roman" w:cs="Times New Roman"/>
          <w:b/>
          <w:sz w:val="28"/>
          <w:szCs w:val="28"/>
          <w:lang w:val="ru-RU"/>
        </w:rPr>
        <w:t>130,4</w:t>
      </w:r>
      <w:r w:rsidRPr="00716E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млрд руб.</w:t>
      </w:r>
      <w:r w:rsidRPr="00716E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или </w:t>
      </w:r>
      <w:r w:rsidR="00B9596F">
        <w:rPr>
          <w:rFonts w:ascii="Times New Roman" w:eastAsia="Calibri" w:hAnsi="Times New Roman" w:cs="Times New Roman"/>
          <w:b/>
          <w:sz w:val="28"/>
          <w:szCs w:val="28"/>
          <w:lang w:val="ru-RU"/>
        </w:rPr>
        <w:t>108,0</w:t>
      </w:r>
      <w:r w:rsidRPr="00716E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%</w:t>
      </w:r>
      <w:r w:rsidRPr="00716E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>соответствующим данным за предшествующий год.</w:t>
      </w:r>
    </w:p>
    <w:p w:rsidR="007E39F9" w:rsidRPr="005E083A" w:rsidRDefault="007E39F9" w:rsidP="00AD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территории Краснодарского края объем инвестиций за </w:t>
      </w:r>
      <w:r w:rsidR="00365494">
        <w:rPr>
          <w:rFonts w:ascii="Times New Roman" w:eastAsia="Calibri" w:hAnsi="Times New Roman" w:cs="Times New Roman"/>
          <w:sz w:val="28"/>
          <w:szCs w:val="28"/>
          <w:lang w:val="ru-RU"/>
        </w:rPr>
        <w:t>2021 год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составил </w:t>
      </w:r>
      <w:r w:rsidR="00B9596F"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>383,8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млрд руб., при этом краевой темп роста по отношению к результату за </w:t>
      </w:r>
      <w:r w:rsidR="000D53AC"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>прошлый период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составил </w:t>
      </w:r>
      <w:r w:rsidR="00B9596F"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>103,2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%. Инвестиции муниципального образования город Краснодар в </w:t>
      </w:r>
      <w:proofErr w:type="spellStart"/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>общекраевом</w:t>
      </w:r>
      <w:proofErr w:type="spellEnd"/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объёме инвестиционных вложений 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составляют </w:t>
      </w:r>
      <w:r w:rsidR="00505D23">
        <w:rPr>
          <w:rFonts w:ascii="Times New Roman" w:eastAsia="Calibri" w:hAnsi="Times New Roman" w:cs="Times New Roman"/>
          <w:sz w:val="28"/>
          <w:szCs w:val="28"/>
          <w:lang w:val="ru-RU"/>
        </w:rPr>
        <w:t>34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 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занимают 1 место среди городских округов и муниципальных районов Краснодарского края.  </w:t>
      </w:r>
    </w:p>
    <w:p w:rsidR="007E39F9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E39F9" w:rsidRPr="005E083A" w:rsidRDefault="007E39F9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 w:rsidRPr="005E0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Городские округа и муниципальные районы   Краснодарского края с наибольшим объемом инвестиций, млн. руб.</w:t>
      </w:r>
    </w:p>
    <w:p w:rsidR="007E39F9" w:rsidRDefault="007E39F9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Доля Краснодара в объеме инвестиций Краснодарского края, </w:t>
      </w:r>
      <w:r w:rsidRPr="005E0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%</w:t>
      </w:r>
    </w:p>
    <w:p w:rsidR="00505D23" w:rsidRPr="005E083A" w:rsidRDefault="00505D23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7E39F9" w:rsidRPr="005E083A" w:rsidRDefault="007E39F9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943634"/>
          <w:sz w:val="18"/>
          <w:szCs w:val="18"/>
          <w:lang w:val="ru-RU"/>
        </w:rPr>
      </w:pPr>
    </w:p>
    <w:p w:rsidR="007E39F9" w:rsidRPr="005E083A" w:rsidRDefault="00505D23" w:rsidP="007E39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lightGray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D5EB05A" wp14:editId="20C1AD37">
            <wp:extent cx="3867150" cy="241935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4FC20F81" wp14:editId="6DFAB1B2">
            <wp:extent cx="1857375" cy="2428240"/>
            <wp:effectExtent l="0" t="0" r="952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39F9" w:rsidRPr="005E083A" w:rsidRDefault="007E39F9" w:rsidP="007E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val="ru-RU"/>
        </w:rPr>
      </w:pPr>
    </w:p>
    <w:p w:rsidR="005C6818" w:rsidRDefault="007E39F9" w:rsidP="00AD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Существенное влияние на высокий темп роста объёма инвестиций за 2021 года по отношению к аналогичному периоду прошлого года оказали такие крупные предприятия, как </w:t>
      </w:r>
      <w:r w:rsidR="00FB6104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АО «ТАНДЕР»,</w:t>
      </w:r>
      <w:r w:rsidR="00C2535A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ООО «Лукойл – Кубаньэнерго»,</w:t>
      </w:r>
      <w:r w:rsidR="00FB6104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2535A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ФЛ ПАО «МТС» в Краснодарском крае</w:t>
      </w:r>
      <w:r w:rsidR="00C2535A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вложившие свыше 4 млрд руб.</w:t>
      </w:r>
      <w:r w:rsidR="00FB6104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B6104" w:rsidRPr="005C6818" w:rsidRDefault="00C2535A" w:rsidP="00AD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FB6104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 </w:t>
      </w:r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1 млрд руб. до 4</w:t>
      </w:r>
      <w:r w:rsidR="00FB6104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млрд руб. </w:t>
      </w:r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инвестировали - ООО «ИНВЕСТРОЙ», А</w:t>
      </w:r>
      <w:r w:rsidR="005C6818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«НЭСК – Электросети», ООО СИК «</w:t>
      </w:r>
      <w:proofErr w:type="spellStart"/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Девелопмент</w:t>
      </w:r>
      <w:proofErr w:type="spellEnd"/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ЮГ», МУП «КТТУ»</w:t>
      </w:r>
      <w:r w:rsidR="005C6818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, ПАО «</w:t>
      </w:r>
      <w:proofErr w:type="spellStart"/>
      <w:r w:rsidR="005C6818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Россети</w:t>
      </w:r>
      <w:proofErr w:type="spellEnd"/>
      <w:r w:rsidR="005C6818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Кубань»</w:t>
      </w:r>
      <w:r w:rsidR="005C6818">
        <w:rPr>
          <w:rFonts w:ascii="Times New Roman" w:eastAsia="Calibri" w:hAnsi="Times New Roman" w:cs="Times New Roman"/>
          <w:sz w:val="28"/>
          <w:szCs w:val="28"/>
          <w:lang w:val="ru-RU"/>
        </w:rPr>
        <w:t>, филиал Кавказский ПАО «Мегафон», Филиал ПАО «</w:t>
      </w:r>
      <w:proofErr w:type="spellStart"/>
      <w:r w:rsidR="005C6818">
        <w:rPr>
          <w:rFonts w:ascii="Times New Roman" w:eastAsia="Calibri" w:hAnsi="Times New Roman" w:cs="Times New Roman"/>
          <w:sz w:val="28"/>
          <w:szCs w:val="28"/>
          <w:lang w:val="ru-RU"/>
        </w:rPr>
        <w:t>Вымпелком</w:t>
      </w:r>
      <w:proofErr w:type="spellEnd"/>
      <w:r w:rsid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Коммуникации», ПАО «Ростелеком» и АО «Газпром Газораспределение Краснодар»</w:t>
      </w:r>
    </w:p>
    <w:p w:rsidR="00746569" w:rsidRPr="00332084" w:rsidRDefault="00746569" w:rsidP="00AD489F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r w:rsidR="00321487"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2021 год</w:t>
      </w:r>
      <w:r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администрацией муниципального образования город </w:t>
      </w:r>
      <w:r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Краснодар подписано </w:t>
      </w:r>
      <w:r w:rsidR="00321487"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соглашения о намерениях по реализации</w:t>
      </w:r>
      <w:r w:rsidR="004A440E" w:rsidRPr="004A4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A4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инвестиционных </w:t>
      </w:r>
      <w:r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проектов с общим объемом инвестиций </w:t>
      </w:r>
      <w:r w:rsidR="00332084"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4A4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 w:rsid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млрд.</w:t>
      </w:r>
      <w:r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руб. и </w:t>
      </w:r>
      <w:proofErr w:type="gramStart"/>
      <w:r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новыми  рабочими</w:t>
      </w:r>
      <w:proofErr w:type="gramEnd"/>
      <w:r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местами</w:t>
      </w:r>
      <w:r w:rsid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количестве </w:t>
      </w:r>
      <w:r w:rsidR="00332084"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361</w:t>
      </w:r>
      <w:r w:rsid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человек:</w:t>
      </w:r>
    </w:p>
    <w:p w:rsidR="00332084" w:rsidRDefault="00332084" w:rsidP="00332084">
      <w:pPr>
        <w:pStyle w:val="a9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Pr="00801AF9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складов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и установк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линий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изготовлению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средств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народной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медицины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косметических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препаратов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объёмом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инвестиций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01AF9">
        <w:rPr>
          <w:rFonts w:ascii="Times New Roman" w:hAnsi="Times New Roman" w:cs="Times New Roman"/>
          <w:sz w:val="28"/>
          <w:szCs w:val="28"/>
        </w:rPr>
        <w:t xml:space="preserve"> 80 млн. ру</w:t>
      </w:r>
      <w:r>
        <w:rPr>
          <w:rFonts w:ascii="Times New Roman" w:hAnsi="Times New Roman" w:cs="Times New Roman"/>
          <w:sz w:val="28"/>
          <w:szCs w:val="28"/>
        </w:rPr>
        <w:t xml:space="preserve">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81752">
        <w:t xml:space="preserve"> </w:t>
      </w:r>
      <w:proofErr w:type="spellStart"/>
      <w:r w:rsidRPr="00381752">
        <w:rPr>
          <w:rFonts w:ascii="Times New Roman" w:hAnsi="Times New Roman" w:cs="Times New Roman"/>
          <w:sz w:val="28"/>
          <w:szCs w:val="28"/>
        </w:rPr>
        <w:t>Этот</w:t>
      </w:r>
      <w:proofErr w:type="spellEnd"/>
      <w:r w:rsidRPr="00381752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реализуется</w:t>
      </w:r>
      <w:proofErr w:type="spellEnd"/>
      <w:r w:rsidRPr="00381752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381752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2084" w:rsidRDefault="00332084" w:rsidP="00332084">
      <w:pPr>
        <w:pStyle w:val="a9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«КАРАТ» -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логистического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объёмом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инвестиций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AF9">
        <w:rPr>
          <w:rFonts w:ascii="Times New Roman" w:hAnsi="Times New Roman" w:cs="Times New Roman"/>
          <w:sz w:val="28"/>
          <w:szCs w:val="28"/>
        </w:rPr>
        <w:t xml:space="preserve">450 млн. руб.,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01AF9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084" w:rsidRDefault="00332084" w:rsidP="00332084">
      <w:pPr>
        <w:pStyle w:val="a9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ЗМК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завода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изготовлению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металлических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изделий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конструкций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монтажных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элементов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объём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F9">
        <w:rPr>
          <w:rFonts w:ascii="Times New Roman" w:hAnsi="Times New Roman" w:cs="Times New Roman"/>
          <w:sz w:val="28"/>
          <w:szCs w:val="28"/>
        </w:rPr>
        <w:t>инвестиций</w:t>
      </w:r>
      <w:proofErr w:type="spellEnd"/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1AF9">
        <w:rPr>
          <w:rFonts w:ascii="Times New Roman" w:hAnsi="Times New Roman" w:cs="Times New Roman"/>
          <w:sz w:val="28"/>
          <w:szCs w:val="28"/>
        </w:rPr>
        <w:t xml:space="preserve">150 млн. руб.,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01AF9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801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9F9" w:rsidRPr="00332084" w:rsidRDefault="00332084" w:rsidP="00332084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8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332084">
        <w:rPr>
          <w:rFonts w:ascii="Times New Roman" w:hAnsi="Times New Roman" w:cs="Times New Roman"/>
          <w:sz w:val="28"/>
          <w:szCs w:val="28"/>
        </w:rPr>
        <w:t>Морозные</w:t>
      </w:r>
      <w:proofErr w:type="spellEnd"/>
      <w:r w:rsidRPr="00332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84">
        <w:rPr>
          <w:rFonts w:ascii="Times New Roman" w:hAnsi="Times New Roman" w:cs="Times New Roman"/>
          <w:sz w:val="28"/>
          <w:szCs w:val="28"/>
        </w:rPr>
        <w:t>припасы</w:t>
      </w:r>
      <w:proofErr w:type="spellEnd"/>
      <w:r w:rsidRPr="00332084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332084">
        <w:rPr>
          <w:rFonts w:ascii="Times New Roman" w:hAnsi="Times New Roman" w:cs="Times New Roman"/>
          <w:sz w:val="28"/>
          <w:szCs w:val="28"/>
        </w:rPr>
        <w:t>строительство</w:t>
      </w:r>
      <w:proofErr w:type="spellEnd"/>
      <w:r w:rsidRPr="00332084">
        <w:rPr>
          <w:rFonts w:ascii="Times New Roman" w:hAnsi="Times New Roman" w:cs="Times New Roman"/>
          <w:sz w:val="28"/>
          <w:szCs w:val="28"/>
        </w:rPr>
        <w:t xml:space="preserve"> тепличного </w:t>
      </w:r>
      <w:proofErr w:type="spellStart"/>
      <w:r w:rsidRPr="00332084">
        <w:rPr>
          <w:rFonts w:ascii="Times New Roman" w:hAnsi="Times New Roman" w:cs="Times New Roman"/>
          <w:sz w:val="28"/>
          <w:szCs w:val="28"/>
        </w:rPr>
        <w:t>комплекса</w:t>
      </w:r>
      <w:proofErr w:type="spellEnd"/>
      <w:r w:rsidRPr="0033208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32084">
        <w:rPr>
          <w:rFonts w:ascii="Times New Roman" w:hAnsi="Times New Roman" w:cs="Times New Roman"/>
          <w:sz w:val="28"/>
          <w:szCs w:val="28"/>
        </w:rPr>
        <w:t>производству</w:t>
      </w:r>
      <w:proofErr w:type="spellEnd"/>
      <w:r w:rsidRPr="003320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2084">
        <w:rPr>
          <w:rFonts w:ascii="Times New Roman" w:hAnsi="Times New Roman" w:cs="Times New Roman"/>
          <w:sz w:val="28"/>
          <w:szCs w:val="28"/>
        </w:rPr>
        <w:t>переработке</w:t>
      </w:r>
      <w:proofErr w:type="spellEnd"/>
      <w:r w:rsidRPr="00332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84">
        <w:rPr>
          <w:rFonts w:ascii="Times New Roman" w:hAnsi="Times New Roman" w:cs="Times New Roman"/>
          <w:sz w:val="28"/>
          <w:szCs w:val="28"/>
        </w:rPr>
        <w:t>зеленых</w:t>
      </w:r>
      <w:proofErr w:type="spellEnd"/>
      <w:r w:rsidRPr="00332084">
        <w:rPr>
          <w:rFonts w:ascii="Times New Roman" w:hAnsi="Times New Roman" w:cs="Times New Roman"/>
          <w:sz w:val="28"/>
          <w:szCs w:val="28"/>
        </w:rPr>
        <w:t xml:space="preserve"> культур, </w:t>
      </w:r>
      <w:proofErr w:type="spellStart"/>
      <w:r w:rsidRPr="00332084">
        <w:rPr>
          <w:rFonts w:ascii="Times New Roman" w:hAnsi="Times New Roman" w:cs="Times New Roman"/>
          <w:sz w:val="28"/>
          <w:szCs w:val="28"/>
        </w:rPr>
        <w:t>объем</w:t>
      </w:r>
      <w:proofErr w:type="spellEnd"/>
      <w:r w:rsidRPr="00332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84">
        <w:rPr>
          <w:rFonts w:ascii="Times New Roman" w:hAnsi="Times New Roman" w:cs="Times New Roman"/>
          <w:sz w:val="28"/>
          <w:szCs w:val="28"/>
        </w:rPr>
        <w:t>инвестиций</w:t>
      </w:r>
      <w:proofErr w:type="spellEnd"/>
      <w:r w:rsidRPr="00332084">
        <w:rPr>
          <w:rFonts w:ascii="Times New Roman" w:hAnsi="Times New Roman" w:cs="Times New Roman"/>
          <w:sz w:val="28"/>
          <w:szCs w:val="28"/>
        </w:rPr>
        <w:t xml:space="preserve"> -  532,1 млн. руб., </w:t>
      </w:r>
      <w:proofErr w:type="spellStart"/>
      <w:r w:rsidRPr="00332084">
        <w:rPr>
          <w:rFonts w:ascii="Times New Roman" w:hAnsi="Times New Roman" w:cs="Times New Roman"/>
          <w:sz w:val="28"/>
          <w:szCs w:val="28"/>
        </w:rPr>
        <w:t>рабочих</w:t>
      </w:r>
      <w:proofErr w:type="spellEnd"/>
      <w:r w:rsidRPr="00332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84"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 w:rsidRPr="00332084">
        <w:rPr>
          <w:rFonts w:ascii="Times New Roman" w:hAnsi="Times New Roman" w:cs="Times New Roman"/>
          <w:sz w:val="28"/>
          <w:szCs w:val="28"/>
        </w:rPr>
        <w:t xml:space="preserve"> – 161 </w:t>
      </w:r>
      <w:proofErr w:type="spellStart"/>
      <w:r w:rsidRPr="00332084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</w:p>
    <w:p w:rsidR="008924E0" w:rsidRPr="00746569" w:rsidRDefault="008924E0" w:rsidP="007E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F9" w:rsidRPr="005869C6" w:rsidRDefault="007E39F9" w:rsidP="007E39F9">
      <w:pPr>
        <w:shd w:val="clear" w:color="auto" w:fill="FFFFFF"/>
        <w:tabs>
          <w:tab w:val="left" w:pos="993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869C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Источники инвестиций</w:t>
      </w:r>
    </w:p>
    <w:p w:rsidR="007E39F9" w:rsidRPr="005869C6" w:rsidRDefault="007E39F9" w:rsidP="007E39F9">
      <w:pPr>
        <w:shd w:val="clear" w:color="auto" w:fill="FFFFFF"/>
        <w:tabs>
          <w:tab w:val="left" w:pos="993"/>
        </w:tabs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Структура инвестиций в основной капитал по источникам финансирования за 2021 года выглядит следующим образом: </w:t>
      </w:r>
    </w:p>
    <w:p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- собственные средства –  </w:t>
      </w:r>
      <w:r w:rsidR="00EB0CC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57,6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 или </w:t>
      </w:r>
      <w:r w:rsidR="005869C6"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44</w:t>
      </w:r>
      <w:r w:rsidR="00EB0CC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,2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 от общего объема инвестиций; </w:t>
      </w:r>
    </w:p>
    <w:p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- привлеченные средства – </w:t>
      </w:r>
      <w:r w:rsidR="00EB0CC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72,8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 или </w:t>
      </w:r>
      <w:r w:rsidR="00EB0CC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55,8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 от всего объема инвестиций города Краснодар за отчетный период. </w:t>
      </w:r>
    </w:p>
    <w:p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Финансирование инвестиционных </w:t>
      </w:r>
      <w:proofErr w:type="gramStart"/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проектов  осуществляется</w:t>
      </w:r>
      <w:proofErr w:type="gramEnd"/>
      <w:r w:rsidR="005D70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большей степени за счет привлеченных средств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. </w:t>
      </w:r>
    </w:p>
    <w:p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Объём привлеченных средств вырос и формируется за счет бюджетных средств, средств организаций и населения на долевое строительство, за счет заемных средств других организаций, поступл</w:t>
      </w:r>
      <w:r w:rsidR="005869C6"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ений от кредитных организаций, 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и прочих источников.</w:t>
      </w:r>
    </w:p>
    <w:p w:rsidR="008924E0" w:rsidRDefault="008924E0" w:rsidP="007E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2028E" w:rsidRPr="009D38FD" w:rsidRDefault="007E39F9" w:rsidP="009D38FD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Структура привлеченных средств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за </w:t>
      </w:r>
      <w:r w:rsidR="009D38FD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2020</w:t>
      </w:r>
      <w:r w:rsidR="00BF1B0E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и </w:t>
      </w:r>
      <w:r w:rsidR="009D38FD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2021 годы</w:t>
      </w:r>
      <w:r w:rsidR="005D707E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, %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: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52028E" w:rsidRDefault="0052028E" w:rsidP="007E39F9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2028E" w:rsidRDefault="0052028E" w:rsidP="007E39F9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0FFD" w:rsidRDefault="0052028E" w:rsidP="0052028E">
      <w:pPr>
        <w:shd w:val="clear" w:color="auto" w:fill="FFFFFF"/>
        <w:spacing w:after="0" w:line="240" w:lineRule="auto"/>
        <w:rPr>
          <w:noProof/>
          <w:lang w:val="ru-RU" w:eastAsia="ru-RU"/>
        </w:rPr>
      </w:pPr>
      <w:r w:rsidRPr="0052028E">
        <w:rPr>
          <w:noProof/>
          <w:lang w:val="ru-RU" w:eastAsia="ru-RU"/>
        </w:rPr>
        <w:lastRenderedPageBreak/>
        <w:t xml:space="preserve"> </w:t>
      </w:r>
      <w:r w:rsidR="00EE4295">
        <w:rPr>
          <w:noProof/>
          <w:lang w:val="ru-RU" w:eastAsia="ru-RU"/>
        </w:rPr>
        <w:drawing>
          <wp:inline distT="0" distB="0" distL="0" distR="0" wp14:anchorId="4CC62D64" wp14:editId="22AD48EE">
            <wp:extent cx="3533775" cy="26479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E4295">
        <w:rPr>
          <w:noProof/>
          <w:lang w:val="ru-RU" w:eastAsia="ru-RU"/>
        </w:rPr>
        <w:drawing>
          <wp:inline distT="0" distB="0" distL="0" distR="0" wp14:anchorId="23135492" wp14:editId="63C4477C">
            <wp:extent cx="2333625" cy="263842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D707E" w:rsidRDefault="005D707E" w:rsidP="0052028E">
      <w:pPr>
        <w:shd w:val="clear" w:color="auto" w:fill="FFFFFF"/>
        <w:spacing w:after="0" w:line="240" w:lineRule="auto"/>
        <w:rPr>
          <w:noProof/>
          <w:lang w:val="ru-RU" w:eastAsia="ru-RU"/>
        </w:rPr>
      </w:pPr>
    </w:p>
    <w:p w:rsidR="005D707E" w:rsidRDefault="005D707E" w:rsidP="0052028E">
      <w:pPr>
        <w:shd w:val="clear" w:color="auto" w:fill="FFFFFF"/>
        <w:spacing w:after="0" w:line="240" w:lineRule="auto"/>
        <w:rPr>
          <w:noProof/>
          <w:lang w:val="ru-RU" w:eastAsia="ru-RU"/>
        </w:rPr>
      </w:pPr>
    </w:p>
    <w:p w:rsidR="005D707E" w:rsidRDefault="005D707E" w:rsidP="005D70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5D707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абсолютном выражении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состав привлеченных средств можно рассмотреть в диаграмме ниже:</w:t>
      </w:r>
    </w:p>
    <w:p w:rsidR="005D707E" w:rsidRDefault="005D707E" w:rsidP="005D70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5D707E" w:rsidRPr="005D707E" w:rsidRDefault="005D707E" w:rsidP="005D7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Структура привлеченных средств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2020 </w:t>
      </w:r>
      <w:r w:rsidR="00CE3DE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-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2021 годы,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млрд.руб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.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:</w:t>
      </w:r>
    </w:p>
    <w:p w:rsidR="005D707E" w:rsidRDefault="005D707E" w:rsidP="00520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</w:p>
    <w:p w:rsidR="007E39F9" w:rsidRPr="001E481C" w:rsidRDefault="00EE4295" w:rsidP="005C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2095C59B" wp14:editId="72D25601">
            <wp:extent cx="5895975" cy="24098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39F9" w:rsidRPr="001E481C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E39F9" w:rsidRPr="001E481C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сравнительного анализа </w:t>
      </w:r>
      <w:r w:rsidR="00F22C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видно, что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доля привлеченных средств за </w:t>
      </w:r>
      <w:r w:rsidR="009D05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2020 и 2021 годы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увеличилась с </w:t>
      </w:r>
      <w:r w:rsidR="009D05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63,7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 до </w:t>
      </w:r>
      <w:r w:rsidR="009D05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72,</w:t>
      </w:r>
      <w:r w:rsidR="002906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 с темпом роста абсолютных показателей</w:t>
      </w:r>
      <w:r w:rsidR="009D05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A34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11,</w:t>
      </w:r>
      <w:r w:rsidR="009D05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%. </w:t>
      </w:r>
    </w:p>
    <w:p w:rsidR="008907A3" w:rsidRDefault="008907A3" w:rsidP="00AD48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ри этом доля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привлеченных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средств в общем объёме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относительно собственных средств инвесторов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составляет </w:t>
      </w:r>
      <w:r w:rsidR="00F22C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55,8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%.</w:t>
      </w:r>
    </w:p>
    <w:p w:rsidR="00AB3BF0" w:rsidRPr="00AB3BF0" w:rsidRDefault="00CE3DE0" w:rsidP="00CE3DE0">
      <w:pPr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В 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представленной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структуре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привлеченных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средств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видно, 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что</w:t>
      </w:r>
      <w:proofErr w:type="spellEnd"/>
      <w:r w:rsidR="00F22C5A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в 2021 году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F22C5A">
        <w:rPr>
          <w:rFonts w:ascii="Times New Roman" w:hAnsi="Times New Roman" w:cs="Times New Roman"/>
          <w:kern w:val="36"/>
          <w:sz w:val="28"/>
          <w:szCs w:val="28"/>
          <w:lang w:val="ru-RU"/>
        </w:rPr>
        <w:t>в сравнении с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F22C5A">
        <w:rPr>
          <w:rFonts w:ascii="Times New Roman" w:hAnsi="Times New Roman" w:cs="Times New Roman"/>
          <w:kern w:val="36"/>
          <w:sz w:val="28"/>
          <w:szCs w:val="28"/>
          <w:lang w:val="ru-RU"/>
        </w:rPr>
        <w:t>2020</w:t>
      </w:r>
      <w:r w:rsidR="00F22C5A">
        <w:rPr>
          <w:rFonts w:ascii="Times New Roman" w:hAnsi="Times New Roman" w:cs="Times New Roman"/>
          <w:kern w:val="36"/>
          <w:sz w:val="28"/>
          <w:szCs w:val="28"/>
        </w:rPr>
        <w:t xml:space="preserve"> годом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происходит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рост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в 2</w:t>
      </w:r>
      <w:r w:rsidR="00416F13"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</w:t>
      </w:r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>раза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по</w:t>
      </w:r>
      <w:r w:rsidR="00AB3BF0"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AB3BF0" w:rsidRPr="00AB3BF0">
        <w:rPr>
          <w:rFonts w:ascii="Times New Roman" w:hAnsi="Times New Roman" w:cs="Times New Roman"/>
          <w:kern w:val="36"/>
          <w:sz w:val="28"/>
          <w:szCs w:val="28"/>
        </w:rPr>
        <w:t>показателям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«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кредиты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AB3BF0">
        <w:rPr>
          <w:rFonts w:ascii="Times New Roman" w:hAnsi="Times New Roman" w:cs="Times New Roman"/>
          <w:kern w:val="36"/>
          <w:sz w:val="28"/>
          <w:szCs w:val="28"/>
        </w:rPr>
        <w:t>банков</w:t>
      </w:r>
      <w:proofErr w:type="spellEnd"/>
      <w:r w:rsidRPr="00AB3BF0">
        <w:rPr>
          <w:rFonts w:ascii="Times New Roman" w:hAnsi="Times New Roman" w:cs="Times New Roman"/>
          <w:kern w:val="36"/>
          <w:sz w:val="28"/>
          <w:szCs w:val="28"/>
        </w:rPr>
        <w:t>»</w:t>
      </w:r>
      <w:r w:rsidR="00AB3BF0"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и «прочие» (</w:t>
      </w:r>
      <w:r w:rsidR="00AB3BF0" w:rsidRPr="001E481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 которые входят средства вышестоящих организаций, средства от эмиссии акций и инвестиции из-за рубежа</w:t>
      </w:r>
      <w:r w:rsidR="00F22C5A">
        <w:rPr>
          <w:rFonts w:ascii="Times New Roman" w:hAnsi="Times New Roman" w:cs="Times New Roman"/>
          <w:kern w:val="36"/>
          <w:sz w:val="28"/>
          <w:szCs w:val="28"/>
          <w:lang w:val="ru-RU"/>
        </w:rPr>
        <w:t>)</w:t>
      </w:r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>, так же значительно выросли бюджетные инвестиции</w:t>
      </w:r>
      <w:r w:rsidR="00F22C5A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(на 8,5%)</w:t>
      </w:r>
      <w:r w:rsidR="00AB3BF0" w:rsidRPr="00AB3BF0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CE3DE0" w:rsidRPr="00AB3BF0" w:rsidRDefault="00AB3BF0" w:rsidP="00CE3DE0">
      <w:pPr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lastRenderedPageBreak/>
        <w:t>В</w:t>
      </w:r>
      <w:r w:rsidR="00F22C5A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тоже время в</w:t>
      </w:r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2021 году больше, чем в 3 раза снизился показатель </w:t>
      </w:r>
      <w:r w:rsidR="00F22C5A">
        <w:rPr>
          <w:rFonts w:ascii="Times New Roman" w:hAnsi="Times New Roman" w:cs="Times New Roman"/>
          <w:kern w:val="36"/>
          <w:sz w:val="28"/>
          <w:szCs w:val="28"/>
          <w:lang w:val="ru-RU"/>
        </w:rPr>
        <w:t>инвестиции</w:t>
      </w:r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организаций и населения в долевое строительство.</w:t>
      </w:r>
      <w:r w:rsidR="00CE3DE0"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CE3DE0" w:rsidRPr="00CE3DE0" w:rsidRDefault="00CE3DE0" w:rsidP="00AD48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E39F9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E39F9" w:rsidRPr="001E481C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Видовая структура инвестиций в основной капитал </w:t>
      </w:r>
    </w:p>
    <w:p w:rsidR="007E39F9" w:rsidRPr="001E481C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E39F9" w:rsidRDefault="007E39F9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 w:eastAsia="ru-RU"/>
        </w:rPr>
      </w:pPr>
      <w:r w:rsidRPr="001E48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947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1E48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947E55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 w:eastAsia="ru-RU"/>
        </w:rPr>
        <w:t>2021 год</w:t>
      </w:r>
      <w:r w:rsidRPr="001E481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                                </w:t>
      </w:r>
      <w:r w:rsidR="00947E5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                       </w:t>
      </w:r>
      <w:r w:rsidRPr="001E481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        </w:t>
      </w:r>
      <w:r w:rsidR="00947E55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 w:eastAsia="ru-RU"/>
        </w:rPr>
        <w:t>2020 год</w:t>
      </w:r>
    </w:p>
    <w:p w:rsidR="00131D75" w:rsidRPr="001E481C" w:rsidRDefault="00131D75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7E39F9" w:rsidRDefault="00947E55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7E39F9" w:rsidRPr="001E481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  </w:t>
      </w:r>
    </w:p>
    <w:p w:rsidR="00947E55" w:rsidRDefault="00E77C44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0BD1C636">
            <wp:extent cx="2895600" cy="18350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057" cy="1847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7E55" w:rsidRPr="00947E55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7A029F2B">
            <wp:extent cx="2839691" cy="17995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97" cy="1818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7E55" w:rsidRPr="001E481C" w:rsidRDefault="00947E55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0C5A7B" w:rsidRDefault="000C5A7B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Больше половины инвестиций в 2021 году было направлено на строительство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зданий (кроме жилых) и сооружений, включая расходы на улучшение земель</w:t>
      </w:r>
      <w:r w:rsidR="00DD7F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69,3 </w:t>
      </w:r>
      <w:proofErr w:type="spellStart"/>
      <w:r w:rsidR="00DD7F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млрд.руб</w:t>
      </w:r>
      <w:proofErr w:type="spellEnd"/>
      <w:r w:rsidR="00DD7F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.,</w:t>
      </w:r>
      <w:r w:rsidR="00DD7F0D" w:rsidRPr="00DD7F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D7F0D"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в общем долевом выражении составило </w:t>
      </w:r>
      <w:r w:rsidR="00DD7F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53,2</w:t>
      </w:r>
      <w:r w:rsidR="00DD7F0D"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%, темп роста равен </w:t>
      </w:r>
      <w:r w:rsidR="00DD7F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14,7</w:t>
      </w:r>
      <w:r w:rsidR="00DD7F0D"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%.</w:t>
      </w:r>
      <w:r w:rsidR="00DD7F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это не изменяет тенденции предыдущего года.</w:t>
      </w:r>
    </w:p>
    <w:p w:rsidR="00DD7F0D" w:rsidRDefault="00DD7F0D" w:rsidP="00DD7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Следующий по объему поток инвестиций направлен на машины, оборудование, включая хозяйственный инвентарь и другие объекты, и составля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 в общем объеме инвестиций 36,5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%, 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41,3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млрд. руб. повышен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47,6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 темп роста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15,2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%.</w:t>
      </w:r>
    </w:p>
    <w:p w:rsidR="00DD7F0D" w:rsidRPr="001E481C" w:rsidRDefault="009B322E" w:rsidP="009B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Хороший рост инвестиций произошел и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объекты интеллектуальной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- 7,6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 вместо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6,2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аналогичном периоде предыдущего года,</w:t>
      </w:r>
      <w:r w:rsidRPr="009B3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темп роста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22,6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%, при этом в общем объеме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равен всего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5,9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%.</w:t>
      </w:r>
    </w:p>
    <w:p w:rsidR="003630DC" w:rsidRPr="001E481C" w:rsidRDefault="003630DC" w:rsidP="00363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Отрицательная динамика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инвестиций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жилые здания и помещения сложилась за 2021 год по сравнению с 2020 годом. Т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емп роста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снизился на 62,3%, и в абсолютных показателях составил 4,8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млрд.руб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против 12,9</w:t>
      </w:r>
      <w:r w:rsidR="00FC52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млрд. руб.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2020 году. Это подтверждает рассмотренную выше структуру привлеченных средств, где мы наблюдали снижение средств </w:t>
      </w:r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>организаций и населения в долевое строительство</w:t>
      </w:r>
    </w:p>
    <w:p w:rsidR="000C5A7B" w:rsidRDefault="000C5A7B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E39F9" w:rsidRPr="001E481C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Отраслевая структура инвестиций</w:t>
      </w:r>
    </w:p>
    <w:p w:rsidR="007E39F9" w:rsidRPr="001E481C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18"/>
          <w:lang w:val="ru-RU" w:eastAsia="ru-RU"/>
        </w:rPr>
      </w:pPr>
    </w:p>
    <w:p w:rsidR="007E39F9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481C">
        <w:rPr>
          <w:rFonts w:ascii="Times New Roman" w:eastAsia="Calibri" w:hAnsi="Times New Roman" w:cs="Times New Roman"/>
          <w:sz w:val="28"/>
          <w:szCs w:val="28"/>
          <w:lang w:val="ru-RU"/>
        </w:rPr>
        <w:t>По результатам проведенного сравнительного анализа отраслевой структуры инвестиций муниципального</w:t>
      </w:r>
      <w:r w:rsidR="00FC52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образования город Краснодар</w:t>
      </w:r>
      <w:r w:rsidR="002906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темп роста</w:t>
      </w:r>
      <w:r w:rsidR="00FC52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2021 год</w:t>
      </w:r>
      <w:r w:rsidR="00290625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FC52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отношению к 2020 году</w:t>
      </w:r>
      <w:r w:rsidRPr="001E48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составил </w:t>
      </w:r>
      <w:r w:rsidR="00FC5240">
        <w:rPr>
          <w:rFonts w:ascii="Times New Roman" w:eastAsia="Calibri" w:hAnsi="Times New Roman" w:cs="Times New Roman"/>
          <w:sz w:val="28"/>
          <w:szCs w:val="28"/>
          <w:lang w:val="ru-RU"/>
        </w:rPr>
        <w:t>108</w:t>
      </w:r>
      <w:r w:rsidRPr="001E481C">
        <w:rPr>
          <w:rFonts w:ascii="Times New Roman" w:eastAsia="Calibri" w:hAnsi="Times New Roman" w:cs="Times New Roman"/>
          <w:sz w:val="28"/>
          <w:szCs w:val="28"/>
          <w:lang w:val="ru-RU"/>
        </w:rPr>
        <w:t>%.</w:t>
      </w:r>
    </w:p>
    <w:p w:rsidR="00290625" w:rsidRDefault="00290625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90625" w:rsidRPr="00290625" w:rsidRDefault="00290625" w:rsidP="002906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Отраслевая структура инвестиций МО г. Краснодар,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млрд.руб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882A31" w:rsidRDefault="00882A31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A31" w:rsidRDefault="00E379C0" w:rsidP="00E379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791B6E1">
            <wp:extent cx="5981700" cy="267650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38" cy="2693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A31" w:rsidRDefault="00882A31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81AD0" w:rsidRDefault="00481AD0" w:rsidP="00E379C0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481AD0" w:rsidRDefault="00481AD0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E39F9" w:rsidRDefault="007E39F9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Доля каждой отрасли в общем объеме инвестиций, %:</w:t>
      </w:r>
    </w:p>
    <w:p w:rsidR="008924E0" w:rsidRDefault="008924E0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E379C0" w:rsidRDefault="00E379C0" w:rsidP="00E379C0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val="ru-RU" w:eastAsia="ru-RU"/>
        </w:rPr>
        <w:drawing>
          <wp:inline distT="0" distB="0" distL="0" distR="0" wp14:anchorId="09F35808">
            <wp:extent cx="3286760" cy="2009418"/>
            <wp:effectExtent l="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510" cy="2025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val="ru-RU" w:eastAsia="ru-RU"/>
        </w:rPr>
        <w:drawing>
          <wp:inline distT="0" distB="0" distL="0" distR="0" wp14:anchorId="7A5CFEFC">
            <wp:extent cx="2390950" cy="22764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097" cy="2294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9C0" w:rsidRPr="001E481C" w:rsidRDefault="00E379C0" w:rsidP="00E379C0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E39F9" w:rsidRPr="001E481C" w:rsidRDefault="007E39F9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E379C0" w:rsidRPr="00E379C0" w:rsidRDefault="00E379C0" w:rsidP="00E37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9F9" w:rsidRDefault="007E39F9" w:rsidP="007E39F9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tbl>
      <w:tblPr>
        <w:tblpPr w:leftFromText="180" w:rightFromText="180" w:horzAnchor="margin" w:tblpY="1530"/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394"/>
        <w:gridCol w:w="1331"/>
      </w:tblGrid>
      <w:tr w:rsidR="00FC5240" w:rsidRPr="001E481C" w:rsidTr="004A6883">
        <w:trPr>
          <w:trHeight w:val="876"/>
        </w:trPr>
        <w:tc>
          <w:tcPr>
            <w:tcW w:w="3256" w:type="dxa"/>
            <w:shd w:val="clear" w:color="auto" w:fill="ADCBBB"/>
            <w:noWrap/>
            <w:vAlign w:val="center"/>
            <w:hideMark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Отрасли</w:t>
            </w:r>
          </w:p>
        </w:tc>
        <w:tc>
          <w:tcPr>
            <w:tcW w:w="1701" w:type="dxa"/>
            <w:shd w:val="clear" w:color="auto" w:fill="ADCBBB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2021 год</w:t>
            </w:r>
          </w:p>
          <w:p w:rsidR="00FC5240" w:rsidRPr="007F1E3C" w:rsidRDefault="00FC5240" w:rsidP="004A6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млрд руб.</w:t>
            </w:r>
          </w:p>
        </w:tc>
        <w:tc>
          <w:tcPr>
            <w:tcW w:w="1701" w:type="dxa"/>
            <w:shd w:val="clear" w:color="auto" w:fill="ADCBBB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Темпы роста,</w:t>
            </w:r>
          </w:p>
          <w:p w:rsidR="00FC5240" w:rsidRPr="007F1E3C" w:rsidRDefault="00FC5240" w:rsidP="004A6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1394" w:type="dxa"/>
            <w:shd w:val="clear" w:color="auto" w:fill="ADCBBB"/>
            <w:noWrap/>
            <w:vAlign w:val="center"/>
            <w:hideMark/>
          </w:tcPr>
          <w:p w:rsidR="00FC5240" w:rsidRPr="007F1E3C" w:rsidRDefault="00FC5240" w:rsidP="004A6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2020 год</w:t>
            </w:r>
          </w:p>
          <w:p w:rsidR="00FC5240" w:rsidRPr="007F1E3C" w:rsidRDefault="00FC5240" w:rsidP="004A6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млрд руб.</w:t>
            </w:r>
          </w:p>
        </w:tc>
        <w:tc>
          <w:tcPr>
            <w:tcW w:w="1331" w:type="dxa"/>
            <w:shd w:val="clear" w:color="auto" w:fill="ADCBBB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Динамика показателей</w:t>
            </w:r>
          </w:p>
        </w:tc>
      </w:tr>
      <w:tr w:rsidR="00FC5240" w:rsidRPr="001E481C" w:rsidTr="004A6883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Транспорт и связь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32,2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4,5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30,8</w:t>
            </w:r>
          </w:p>
        </w:tc>
        <w:tc>
          <w:tcPr>
            <w:tcW w:w="1331" w:type="dxa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61DEC8A9" wp14:editId="3AC4DF6D">
                  <wp:extent cx="257175" cy="29527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240" w:rsidRPr="001E481C" w:rsidTr="004A6883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Финансовая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7,3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-40,2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12,2</w:t>
            </w:r>
          </w:p>
        </w:tc>
        <w:tc>
          <w:tcPr>
            <w:tcW w:w="1331" w:type="dxa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2DBC1EE2" wp14:editId="24F9861E">
                  <wp:extent cx="276225" cy="3048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240" w:rsidRPr="001E481C" w:rsidTr="004A6883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Торговля и туризм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7,7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331" w:type="dxa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139AE15A" wp14:editId="37C3F2DE">
                  <wp:extent cx="257175" cy="2952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240" w:rsidRPr="001E481C" w:rsidTr="004A6883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Строительство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-27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3,7</w:t>
            </w:r>
          </w:p>
        </w:tc>
        <w:tc>
          <w:tcPr>
            <w:tcW w:w="1331" w:type="dxa"/>
            <w:vAlign w:val="center"/>
          </w:tcPr>
          <w:p w:rsidR="00FC5240" w:rsidRPr="007F1E3C" w:rsidRDefault="00FC5240" w:rsidP="004A6883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7348F8D3" wp14:editId="517EB01C">
                  <wp:extent cx="276225" cy="30480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240" w:rsidRPr="001E481C" w:rsidTr="004A6883">
        <w:trPr>
          <w:trHeight w:val="423"/>
        </w:trPr>
        <w:tc>
          <w:tcPr>
            <w:tcW w:w="3256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ЖКХ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16,5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331" w:type="dxa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04370CF3" wp14:editId="4EF87389">
                  <wp:extent cx="257175" cy="2952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240" w:rsidRPr="001E481C" w:rsidTr="004A6883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Социальная инфраструктура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7,3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-40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12,2</w:t>
            </w:r>
          </w:p>
        </w:tc>
        <w:tc>
          <w:tcPr>
            <w:tcW w:w="1331" w:type="dxa"/>
            <w:vAlign w:val="center"/>
          </w:tcPr>
          <w:p w:rsidR="00FC5240" w:rsidRPr="007F1E3C" w:rsidRDefault="00FC5240" w:rsidP="004A6883">
            <w:pPr>
              <w:tabs>
                <w:tab w:val="left" w:pos="462"/>
                <w:tab w:val="left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2C751D85" wp14:editId="23FA4D7C">
                  <wp:extent cx="276225" cy="3048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240" w:rsidRPr="001E481C" w:rsidTr="004A6883">
        <w:trPr>
          <w:trHeight w:val="398"/>
        </w:trPr>
        <w:tc>
          <w:tcPr>
            <w:tcW w:w="3256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Промышленность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-10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2,9</w:t>
            </w:r>
          </w:p>
        </w:tc>
        <w:tc>
          <w:tcPr>
            <w:tcW w:w="1331" w:type="dxa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547B638A" wp14:editId="1CA688A4">
                  <wp:extent cx="276225" cy="3048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240" w:rsidRPr="001E481C" w:rsidTr="004A6883">
        <w:trPr>
          <w:trHeight w:val="398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Сельское хозяйство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0,8</w:t>
            </w:r>
          </w:p>
        </w:tc>
        <w:tc>
          <w:tcPr>
            <w:tcW w:w="1331" w:type="dxa"/>
            <w:vAlign w:val="center"/>
          </w:tcPr>
          <w:p w:rsidR="00FC5240" w:rsidRPr="007F1E3C" w:rsidRDefault="00FC5240" w:rsidP="004A6883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3BD4B772" wp14:editId="6A8E6F45">
                  <wp:extent cx="257175" cy="2952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240" w:rsidRPr="001E481C" w:rsidTr="004A6883">
        <w:trPr>
          <w:trHeight w:val="421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прочее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23,3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-2,9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1331" w:type="dxa"/>
            <w:vAlign w:val="center"/>
          </w:tcPr>
          <w:p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754FA89E" wp14:editId="0C04AD96">
                  <wp:extent cx="276225" cy="3048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240" w:rsidRPr="007F1E3C" w:rsidRDefault="00FC5240" w:rsidP="00FC5240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</w:pPr>
      <w:r w:rsidRPr="007F1E3C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Темпы роста инвестиций по отраслям </w:t>
      </w:r>
    </w:p>
    <w:p w:rsidR="00FC5240" w:rsidRPr="007F1E3C" w:rsidRDefault="00FC5240" w:rsidP="00FC5240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</w:pPr>
      <w:r w:rsidRPr="007F1E3C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  <w:t>по результатам 2021 года</w:t>
      </w:r>
    </w:p>
    <w:p w:rsidR="00FC5240" w:rsidRDefault="00FC5240" w:rsidP="00FC5240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</w:pPr>
      <w:r w:rsidRPr="007F1E3C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 относительно 2020 года </w:t>
      </w:r>
    </w:p>
    <w:p w:rsidR="00FC5240" w:rsidRPr="007F1E3C" w:rsidRDefault="00FC5240" w:rsidP="00FC5240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</w:pPr>
    </w:p>
    <w:p w:rsidR="006861B8" w:rsidRDefault="006861B8" w:rsidP="0079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96DE3" w:rsidRPr="00796DE3" w:rsidRDefault="00796DE3" w:rsidP="0079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796DE3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Анализ отраслевой структуры инвестиций</w:t>
      </w:r>
    </w:p>
    <w:p w:rsidR="00796DE3" w:rsidRDefault="00796DE3" w:rsidP="0079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95959"/>
          <w:kern w:val="36"/>
          <w:sz w:val="28"/>
          <w:szCs w:val="28"/>
          <w:lang w:val="ru-RU" w:eastAsia="ru-RU"/>
        </w:rPr>
      </w:pPr>
    </w:p>
    <w:p w:rsidR="001771BB" w:rsidRPr="00BC669A" w:rsidRDefault="001771BB" w:rsidP="00644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52925">
        <w:rPr>
          <w:rFonts w:ascii="Times New Roman" w:eastAsia="Calibri" w:hAnsi="Times New Roman" w:cs="Times New Roman"/>
          <w:sz w:val="28"/>
          <w:szCs w:val="28"/>
        </w:rPr>
        <w:t>Традиционно</w:t>
      </w:r>
      <w:proofErr w:type="spellEnd"/>
      <w:r w:rsidRPr="00F529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52925">
        <w:rPr>
          <w:rFonts w:ascii="Times New Roman" w:eastAsia="Calibri" w:hAnsi="Times New Roman" w:cs="Times New Roman"/>
          <w:sz w:val="28"/>
          <w:szCs w:val="28"/>
        </w:rPr>
        <w:t>наибольшие</w:t>
      </w:r>
      <w:proofErr w:type="spellEnd"/>
      <w:r w:rsidRPr="00F52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2925">
        <w:rPr>
          <w:rFonts w:ascii="Times New Roman" w:eastAsia="Calibri" w:hAnsi="Times New Roman" w:cs="Times New Roman"/>
          <w:sz w:val="28"/>
          <w:szCs w:val="28"/>
        </w:rPr>
        <w:t>объемы</w:t>
      </w:r>
      <w:proofErr w:type="spellEnd"/>
      <w:r w:rsidRPr="00F52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2925">
        <w:rPr>
          <w:rFonts w:ascii="Times New Roman" w:eastAsia="Calibri" w:hAnsi="Times New Roman" w:cs="Times New Roman"/>
          <w:sz w:val="28"/>
          <w:szCs w:val="28"/>
        </w:rPr>
        <w:t>инвестиций</w:t>
      </w:r>
      <w:proofErr w:type="spellEnd"/>
      <w:r w:rsidRPr="00F52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городе Краснодаре </w:t>
      </w:r>
      <w:proofErr w:type="spellStart"/>
      <w:r w:rsidRPr="00F52925">
        <w:rPr>
          <w:rFonts w:ascii="Times New Roman" w:eastAsia="Calibri" w:hAnsi="Times New Roman" w:cs="Times New Roman"/>
          <w:sz w:val="28"/>
          <w:szCs w:val="28"/>
        </w:rPr>
        <w:t>направляются</w:t>
      </w:r>
      <w:proofErr w:type="spellEnd"/>
      <w:r w:rsidRPr="00F5292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отрасль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1BB">
        <w:rPr>
          <w:rFonts w:ascii="Times New Roman" w:eastAsia="Calibri" w:hAnsi="Times New Roman" w:cs="Times New Roman"/>
          <w:b/>
          <w:sz w:val="28"/>
          <w:szCs w:val="28"/>
        </w:rPr>
        <w:t xml:space="preserve">«транспорт и </w:t>
      </w:r>
      <w:proofErr w:type="spellStart"/>
      <w:r w:rsidRPr="001771BB">
        <w:rPr>
          <w:rFonts w:ascii="Times New Roman" w:eastAsia="Calibri" w:hAnsi="Times New Roman" w:cs="Times New Roman"/>
          <w:b/>
          <w:sz w:val="28"/>
          <w:szCs w:val="28"/>
        </w:rPr>
        <w:t>связь</w:t>
      </w:r>
      <w:proofErr w:type="spellEnd"/>
      <w:r w:rsidRPr="001771B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C66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BC669A">
        <w:rPr>
          <w:rFonts w:ascii="Times New Roman" w:eastAsia="Calibri" w:hAnsi="Times New Roman" w:cs="Times New Roman"/>
          <w:sz w:val="28"/>
          <w:szCs w:val="28"/>
        </w:rPr>
        <w:t>Данный</w:t>
      </w:r>
      <w:proofErr w:type="spellEnd"/>
      <w:r w:rsidR="00BC6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C669A">
        <w:rPr>
          <w:rFonts w:ascii="Times New Roman" w:eastAsia="Calibri" w:hAnsi="Times New Roman" w:cs="Times New Roman"/>
          <w:sz w:val="28"/>
          <w:szCs w:val="28"/>
        </w:rPr>
        <w:t>показатель</w:t>
      </w:r>
      <w:proofErr w:type="spellEnd"/>
      <w:r w:rsidR="00BC669A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BC669A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BC669A">
        <w:rPr>
          <w:rFonts w:ascii="Times New Roman" w:eastAsia="Calibri" w:hAnsi="Times New Roman" w:cs="Times New Roman"/>
          <w:sz w:val="28"/>
          <w:szCs w:val="28"/>
        </w:rPr>
        <w:t xml:space="preserve"> 2021 год</w:t>
      </w:r>
      <w:r w:rsidR="00BC66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669A">
        <w:rPr>
          <w:rFonts w:ascii="Times New Roman" w:eastAsia="Calibri" w:hAnsi="Times New Roman" w:cs="Times New Roman"/>
          <w:sz w:val="28"/>
          <w:szCs w:val="28"/>
        </w:rPr>
        <w:t>равен</w:t>
      </w:r>
      <w:proofErr w:type="spellEnd"/>
      <w:r w:rsidR="00BC6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69A">
        <w:rPr>
          <w:rFonts w:ascii="Times New Roman" w:eastAsia="Calibri" w:hAnsi="Times New Roman" w:cs="Times New Roman"/>
          <w:sz w:val="28"/>
          <w:szCs w:val="28"/>
          <w:lang w:val="ru-RU"/>
        </w:rPr>
        <w:t>32,2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млрд руб., темп роста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</w:t>
      </w:r>
      <w:r w:rsidR="00BC669A">
        <w:rPr>
          <w:rFonts w:ascii="Times New Roman" w:eastAsia="Calibri" w:hAnsi="Times New Roman" w:cs="Times New Roman"/>
          <w:sz w:val="28"/>
          <w:szCs w:val="28"/>
        </w:rPr>
        <w:t>едыдущему</w:t>
      </w:r>
      <w:proofErr w:type="spellEnd"/>
      <w:r w:rsidR="00BC6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C669A">
        <w:rPr>
          <w:rFonts w:ascii="Times New Roman" w:eastAsia="Calibri" w:hAnsi="Times New Roman" w:cs="Times New Roman"/>
          <w:sz w:val="28"/>
          <w:szCs w:val="28"/>
        </w:rPr>
        <w:t>периоду</w:t>
      </w:r>
      <w:proofErr w:type="spellEnd"/>
      <w:r w:rsidR="00BC6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C669A">
        <w:rPr>
          <w:rFonts w:ascii="Times New Roman" w:eastAsia="Calibri" w:hAnsi="Times New Roman" w:cs="Times New Roman"/>
          <w:sz w:val="28"/>
          <w:szCs w:val="28"/>
        </w:rPr>
        <w:t>составляет</w:t>
      </w:r>
      <w:proofErr w:type="spellEnd"/>
      <w:r w:rsidR="00BC669A">
        <w:rPr>
          <w:rFonts w:ascii="Times New Roman" w:eastAsia="Calibri" w:hAnsi="Times New Roman" w:cs="Times New Roman"/>
          <w:sz w:val="28"/>
          <w:szCs w:val="28"/>
        </w:rPr>
        <w:t xml:space="preserve"> 4,5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  <w:r w:rsidR="00BC66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Основные инвестиции направлены в </w:t>
      </w:r>
      <w:r w:rsidR="00266A24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BC669A"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деятельность в области информации и связи</w:t>
      </w:r>
      <w:r w:rsidR="00266A24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BC66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266A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это понятно, ведь компании этой </w:t>
      </w:r>
      <w:proofErr w:type="spellStart"/>
      <w:r w:rsidR="00266A24">
        <w:rPr>
          <w:rFonts w:ascii="Times New Roman" w:eastAsia="Calibri" w:hAnsi="Times New Roman" w:cs="Times New Roman"/>
          <w:sz w:val="28"/>
          <w:szCs w:val="28"/>
          <w:lang w:val="ru-RU"/>
        </w:rPr>
        <w:t>подотрасли</w:t>
      </w:r>
      <w:proofErr w:type="spellEnd"/>
      <w:r w:rsidR="00266A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продолжают расширять покрытие</w:t>
      </w:r>
      <w:r w:rsidR="00201E1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связи</w:t>
      </w:r>
      <w:r w:rsidR="00266A24">
        <w:rPr>
          <w:rFonts w:ascii="Times New Roman" w:eastAsia="Calibri" w:hAnsi="Times New Roman" w:cs="Times New Roman"/>
          <w:sz w:val="28"/>
          <w:szCs w:val="28"/>
          <w:lang w:val="ru-RU"/>
        </w:rPr>
        <w:t>, обновлять и модернизировать оборудование, так ФЛ ПАО «МТС» лидер по расширению сети, они вложили за 2021 год свыше 4 млрд инвестиций. Не сильно отстали ФЛ ПАО «Вымпел-Коммуникации</w:t>
      </w:r>
      <w:r w:rsidR="00F75BD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266A24">
        <w:rPr>
          <w:rFonts w:ascii="Times New Roman" w:eastAsia="Calibri" w:hAnsi="Times New Roman" w:cs="Times New Roman"/>
          <w:sz w:val="28"/>
          <w:szCs w:val="28"/>
          <w:lang w:val="ru-RU"/>
        </w:rPr>
        <w:t>, краснодарский филиал ПАО «Ростелеком», ФЛ Кавказский ПАО «Мегафон», инвес</w:t>
      </w:r>
      <w:r w:rsidR="00F75BDD">
        <w:rPr>
          <w:rFonts w:ascii="Times New Roman" w:eastAsia="Calibri" w:hAnsi="Times New Roman" w:cs="Times New Roman"/>
          <w:sz w:val="28"/>
          <w:szCs w:val="28"/>
          <w:lang w:val="ru-RU"/>
        </w:rPr>
        <w:t>тировавшие</w:t>
      </w:r>
      <w:r w:rsidR="00266A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 до 3 млрд рублей.</w:t>
      </w:r>
    </w:p>
    <w:p w:rsidR="004879A5" w:rsidRDefault="001771BB" w:rsidP="00487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proofErr w:type="spellStart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Второе</w:t>
      </w:r>
      <w:proofErr w:type="spellEnd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место</w:t>
      </w:r>
      <w:proofErr w:type="spellEnd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</w:t>
      </w:r>
      <w:proofErr w:type="spellEnd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основных</w:t>
      </w:r>
      <w:proofErr w:type="spellEnd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видов</w:t>
      </w:r>
      <w:proofErr w:type="spellEnd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отраслей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занимает</w:t>
      </w:r>
      <w:proofErr w:type="spellEnd"/>
      <w:r w:rsidR="00BC669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 xml:space="preserve"> </w:t>
      </w:r>
      <w:r w:rsidR="00BC669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</w:t>
      </w:r>
      <w:r w:rsidR="00BC669A" w:rsidRPr="001771B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ЖКХ</w:t>
      </w:r>
      <w:r w:rsidR="00BC669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  <w:r w:rsidR="00BC669A" w:rsidRPr="001771B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объем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инвестиций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BC669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вырос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 </w:t>
      </w:r>
      <w:r w:rsidR="00BC669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9,3</w:t>
      </w:r>
      <w:r w:rsidR="00BC669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млрд руб. до 16,4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млрд руб. с темпом роста </w:t>
      </w:r>
      <w:r w:rsidR="00201E1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82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%.</w:t>
      </w:r>
      <w:r w:rsidR="00BC669A" w:rsidRPr="00BC669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723E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И это рекорд прошлого года по темпам роста. </w:t>
      </w:r>
    </w:p>
    <w:p w:rsidR="004879A5" w:rsidRPr="00E1234D" w:rsidRDefault="004879A5" w:rsidP="00487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Основными направлениями для вложений в сфере ЖКХ являются:</w:t>
      </w:r>
    </w:p>
    <w:p w:rsidR="004879A5" w:rsidRPr="00E1234D" w:rsidRDefault="004879A5" w:rsidP="00487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•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ab/>
        <w:t xml:space="preserve">обеспечение электрической энергией, газом и паром, кондиционирование воздуха: темп роста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90 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%, объем инвестиций составил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15,0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 вместо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7,9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руб.;</w:t>
      </w:r>
    </w:p>
    <w:p w:rsidR="004879A5" w:rsidRPr="00E1234D" w:rsidRDefault="004879A5" w:rsidP="00487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lastRenderedPageBreak/>
        <w:t>•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ab/>
        <w:t xml:space="preserve">сбор и обработка сточных вод, утилизация отходов, обработка вторичного сырья: темп роста по сравнению с предыдущим </w:t>
      </w:r>
      <w:proofErr w:type="gramStart"/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годом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27,3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%, сумма инвестиций при этом –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1,4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 вместо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1,1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</w:t>
      </w:r>
    </w:p>
    <w:p w:rsidR="004879A5" w:rsidRPr="00CE4ABD" w:rsidRDefault="00F75BDD" w:rsidP="00487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Лидер</w:t>
      </w:r>
      <w:r w:rsidR="004879A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отрасли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по инвестициям</w:t>
      </w:r>
      <w:r w:rsidR="004879A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- ООО «Лукойл-Кубаньэнерго». В 2021 году темп роста их инвестиций составил 1947%. У компании в активной стадии реализация </w:t>
      </w:r>
      <w:proofErr w:type="spellStart"/>
      <w:proofErr w:type="gramStart"/>
      <w:r w:rsidR="004879A5">
        <w:rPr>
          <w:rFonts w:ascii="Times New Roman" w:hAnsi="Times New Roman" w:cs="Times New Roman"/>
          <w:sz w:val="28"/>
          <w:szCs w:val="28"/>
        </w:rPr>
        <w:t>нескольких</w:t>
      </w:r>
      <w:proofErr w:type="spellEnd"/>
      <w:r w:rsidR="004879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879A5">
        <w:rPr>
          <w:rFonts w:ascii="Times New Roman" w:hAnsi="Times New Roman" w:cs="Times New Roman"/>
          <w:sz w:val="28"/>
          <w:szCs w:val="28"/>
        </w:rPr>
        <w:t>инвестиционных</w:t>
      </w:r>
      <w:proofErr w:type="spellEnd"/>
      <w:proofErr w:type="gramEnd"/>
      <w:r w:rsidR="00487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9A5">
        <w:rPr>
          <w:rFonts w:ascii="Times New Roman" w:hAnsi="Times New Roman" w:cs="Times New Roman"/>
          <w:sz w:val="28"/>
          <w:szCs w:val="28"/>
        </w:rPr>
        <w:t>проектов</w:t>
      </w:r>
      <w:proofErr w:type="spellEnd"/>
      <w:r w:rsidR="004879A5">
        <w:rPr>
          <w:rFonts w:ascii="Times New Roman" w:hAnsi="Times New Roman" w:cs="Times New Roman"/>
          <w:sz w:val="28"/>
          <w:szCs w:val="28"/>
          <w:lang w:val="ru-RU"/>
        </w:rPr>
        <w:t>, наиболее крупные из которых</w:t>
      </w:r>
      <w:r w:rsidR="004879A5">
        <w:rPr>
          <w:lang w:val="ru-RU"/>
        </w:rPr>
        <w:t>:</w:t>
      </w:r>
      <w:r w:rsidR="004879A5" w:rsidRPr="00CE4A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79A5" w:rsidRPr="00CE4ABD">
        <w:rPr>
          <w:rFonts w:ascii="Times New Roman" w:hAnsi="Times New Roman" w:cs="Times New Roman"/>
          <w:sz w:val="28"/>
          <w:szCs w:val="28"/>
        </w:rPr>
        <w:t>Модернизация</w:t>
      </w:r>
      <w:proofErr w:type="spellEnd"/>
      <w:r w:rsidR="004879A5" w:rsidRPr="00CE4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9A5" w:rsidRPr="00CE4ABD">
        <w:rPr>
          <w:rFonts w:ascii="Times New Roman" w:hAnsi="Times New Roman" w:cs="Times New Roman"/>
          <w:sz w:val="28"/>
          <w:szCs w:val="28"/>
        </w:rPr>
        <w:t>энергоблоков</w:t>
      </w:r>
      <w:proofErr w:type="spellEnd"/>
      <w:r w:rsidR="004879A5" w:rsidRPr="00CE4ABD">
        <w:rPr>
          <w:rFonts w:ascii="Times New Roman" w:hAnsi="Times New Roman" w:cs="Times New Roman"/>
          <w:sz w:val="28"/>
          <w:szCs w:val="28"/>
        </w:rPr>
        <w:t xml:space="preserve"> №1-3 </w:t>
      </w:r>
      <w:proofErr w:type="spellStart"/>
      <w:r w:rsidR="004879A5" w:rsidRPr="00CE4ABD">
        <w:rPr>
          <w:rFonts w:ascii="Times New Roman" w:hAnsi="Times New Roman" w:cs="Times New Roman"/>
          <w:sz w:val="28"/>
          <w:szCs w:val="28"/>
        </w:rPr>
        <w:t>Краснодарс</w:t>
      </w:r>
      <w:r w:rsidR="004879A5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4879A5">
        <w:rPr>
          <w:rFonts w:ascii="Times New Roman" w:hAnsi="Times New Roman" w:cs="Times New Roman"/>
          <w:sz w:val="28"/>
          <w:szCs w:val="28"/>
        </w:rPr>
        <w:t xml:space="preserve"> ТЭЦ»</w:t>
      </w:r>
      <w:r w:rsidR="004879A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879A5" w:rsidRPr="00CE4A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79A5" w:rsidRPr="00CE4ABD">
        <w:rPr>
          <w:rFonts w:ascii="Times New Roman" w:hAnsi="Times New Roman" w:cs="Times New Roman"/>
          <w:sz w:val="28"/>
          <w:szCs w:val="28"/>
        </w:rPr>
        <w:t>Строительство</w:t>
      </w:r>
      <w:proofErr w:type="spellEnd"/>
      <w:r w:rsidR="004879A5" w:rsidRPr="00CE4A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879A5" w:rsidRPr="00CE4ABD">
        <w:rPr>
          <w:rFonts w:ascii="Times New Roman" w:hAnsi="Times New Roman" w:cs="Times New Roman"/>
          <w:sz w:val="28"/>
          <w:szCs w:val="28"/>
        </w:rPr>
        <w:t>территории</w:t>
      </w:r>
      <w:proofErr w:type="spellEnd"/>
      <w:r w:rsidR="004879A5" w:rsidRPr="00CE4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9A5" w:rsidRPr="00CE4ABD">
        <w:rPr>
          <w:rFonts w:ascii="Times New Roman" w:hAnsi="Times New Roman" w:cs="Times New Roman"/>
          <w:sz w:val="28"/>
          <w:szCs w:val="28"/>
        </w:rPr>
        <w:t>Краснодарской</w:t>
      </w:r>
      <w:proofErr w:type="spellEnd"/>
      <w:r w:rsidR="004879A5" w:rsidRPr="00CE4ABD">
        <w:rPr>
          <w:rFonts w:ascii="Times New Roman" w:hAnsi="Times New Roman" w:cs="Times New Roman"/>
          <w:sz w:val="28"/>
          <w:szCs w:val="28"/>
        </w:rPr>
        <w:t xml:space="preserve"> Т</w:t>
      </w:r>
      <w:r w:rsidR="004879A5">
        <w:rPr>
          <w:rFonts w:ascii="Times New Roman" w:hAnsi="Times New Roman" w:cs="Times New Roman"/>
          <w:sz w:val="28"/>
          <w:szCs w:val="28"/>
        </w:rPr>
        <w:t>ЭЦ</w:t>
      </w:r>
      <w:r w:rsidR="004879A5" w:rsidRPr="00CE4AB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879A5" w:rsidRPr="00CE4ABD">
        <w:rPr>
          <w:rFonts w:ascii="Times New Roman" w:hAnsi="Times New Roman" w:cs="Times New Roman"/>
          <w:sz w:val="28"/>
          <w:szCs w:val="28"/>
        </w:rPr>
        <w:t>солнечной</w:t>
      </w:r>
      <w:proofErr w:type="spellEnd"/>
      <w:r w:rsidR="004879A5" w:rsidRPr="00CE4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9A5" w:rsidRPr="00CE4ABD">
        <w:rPr>
          <w:rFonts w:ascii="Times New Roman" w:hAnsi="Times New Roman" w:cs="Times New Roman"/>
          <w:sz w:val="28"/>
          <w:szCs w:val="28"/>
        </w:rPr>
        <w:t>электростанции</w:t>
      </w:r>
      <w:proofErr w:type="spellEnd"/>
      <w:r w:rsidR="004879A5" w:rsidRPr="00CE4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9A5" w:rsidRPr="00CE4ABD">
        <w:rPr>
          <w:rFonts w:ascii="Times New Roman" w:hAnsi="Times New Roman" w:cs="Times New Roman"/>
          <w:sz w:val="28"/>
          <w:szCs w:val="28"/>
        </w:rPr>
        <w:t>установленной</w:t>
      </w:r>
      <w:proofErr w:type="spellEnd"/>
      <w:r w:rsidR="004879A5" w:rsidRPr="00CE4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9A5" w:rsidRPr="00CE4ABD">
        <w:rPr>
          <w:rFonts w:ascii="Times New Roman" w:hAnsi="Times New Roman" w:cs="Times New Roman"/>
          <w:sz w:val="28"/>
          <w:szCs w:val="28"/>
        </w:rPr>
        <w:t>мощностью</w:t>
      </w:r>
      <w:proofErr w:type="spellEnd"/>
      <w:r w:rsidR="004879A5" w:rsidRPr="00CE4ABD">
        <w:rPr>
          <w:rFonts w:ascii="Times New Roman" w:hAnsi="Times New Roman" w:cs="Times New Roman"/>
          <w:sz w:val="28"/>
          <w:szCs w:val="28"/>
        </w:rPr>
        <w:t xml:space="preserve"> 2,35 </w:t>
      </w:r>
      <w:proofErr w:type="spellStart"/>
      <w:r w:rsidR="004879A5" w:rsidRPr="00CE4ABD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 w:rsidR="004879A5" w:rsidRPr="00CE4ABD">
        <w:rPr>
          <w:rFonts w:ascii="Times New Roman" w:hAnsi="Times New Roman" w:cs="Times New Roman"/>
          <w:sz w:val="28"/>
          <w:szCs w:val="28"/>
        </w:rPr>
        <w:t>»</w:t>
      </w:r>
      <w:r w:rsidR="004879A5">
        <w:rPr>
          <w:rFonts w:ascii="Times New Roman" w:hAnsi="Times New Roman" w:cs="Times New Roman"/>
          <w:sz w:val="28"/>
          <w:szCs w:val="28"/>
          <w:lang w:val="ru-RU"/>
        </w:rPr>
        <w:t xml:space="preserve">, велись работы </w:t>
      </w:r>
      <w:r w:rsidR="004879A5" w:rsidRPr="00CE4ABD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4879A5" w:rsidRPr="00CE4ABD">
        <w:rPr>
          <w:rFonts w:ascii="Times New Roman" w:hAnsi="Times New Roman" w:cs="Times New Roman"/>
          <w:sz w:val="28"/>
          <w:szCs w:val="28"/>
        </w:rPr>
        <w:t>мон</w:t>
      </w:r>
      <w:r>
        <w:rPr>
          <w:rFonts w:ascii="Times New Roman" w:hAnsi="Times New Roman" w:cs="Times New Roman"/>
          <w:sz w:val="28"/>
          <w:szCs w:val="28"/>
        </w:rPr>
        <w:t xml:space="preserve">тажу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панелей в рамках.</w:t>
      </w:r>
    </w:p>
    <w:p w:rsidR="004879A5" w:rsidRPr="00E1234D" w:rsidRDefault="004879A5" w:rsidP="00487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Также 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крупные инвестиционные вложения по итогам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2021 год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сфере ЖКХ осуществлены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АО «НЭСК-ЭЛЕКТРОСЕТИ» с темпом роста 129 %; ПАО «ФСК ЕЭС» по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Краснодрскому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краю с темпом роста 316,4 %, данные 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предприяти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я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вошл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и</w:t>
      </w:r>
      <w:r w:rsidR="00F75BD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категорию, где вложенн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ая сумма инвестиций составляет от </w:t>
      </w:r>
      <w:r w:rsidR="00F75BD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1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до </w:t>
      </w:r>
      <w:r w:rsidR="00F75BD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 руб.</w:t>
      </w:r>
    </w:p>
    <w:p w:rsidR="001771BB" w:rsidRDefault="001771BB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proofErr w:type="spellStart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Следующий</w:t>
      </w:r>
      <w:proofErr w:type="spellEnd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поток</w:t>
      </w:r>
      <w:proofErr w:type="spellEnd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инвестиций</w:t>
      </w:r>
      <w:proofErr w:type="spellEnd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</w:t>
      </w:r>
      <w:proofErr w:type="spellStart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объему</w:t>
      </w:r>
      <w:proofErr w:type="spellEnd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направлен</w:t>
      </w:r>
      <w:proofErr w:type="spellEnd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</w:t>
      </w:r>
      <w:proofErr w:type="spellStart"/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деятельность</w:t>
      </w:r>
      <w:proofErr w:type="spellEnd"/>
      <w:r w:rsidR="00BC669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BC669A" w:rsidRPr="001771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proofErr w:type="spellStart"/>
      <w:r w:rsidR="00BC669A" w:rsidRPr="001771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торговля</w:t>
      </w:r>
      <w:proofErr w:type="spellEnd"/>
      <w:r w:rsidR="00BC669A" w:rsidRPr="001771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и туризм»</w:t>
      </w:r>
      <w:r w:rsidRPr="001771B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и составляет </w:t>
      </w:r>
      <w:r w:rsidR="00BC669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14,1</w:t>
      </w:r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Доля инвестиций отрасли в общем объеме инвестиций </w:t>
      </w:r>
      <w:r w:rsidR="00BC669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увеличена на 7,6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%.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</w:p>
    <w:p w:rsidR="00BC5E9D" w:rsidRDefault="004879A5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Далее идет «</w:t>
      </w:r>
      <w:r w:rsidRPr="004879A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социальная инфраструктура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 с темпом роста 4,6%</w:t>
      </w:r>
      <w:r w:rsidR="006227C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и объемом инвестиций 6,7 млрд. руб. </w:t>
      </w:r>
      <w:r w:rsidR="00BC5E9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Наиболее значимые</w:t>
      </w:r>
      <w:r w:rsidR="006227C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6227C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подотр</w:t>
      </w:r>
      <w:r w:rsidR="00BC5E9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асли</w:t>
      </w:r>
      <w:proofErr w:type="spellEnd"/>
      <w:r w:rsidR="00BC5E9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:</w:t>
      </w:r>
      <w:r w:rsidR="006227C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</w:p>
    <w:p w:rsidR="00BC5E9D" w:rsidRDefault="00BC5E9D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-</w:t>
      </w:r>
      <w:r w:rsidR="00055B9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6227C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здравоохранение – 3,5 </w:t>
      </w:r>
      <w:proofErr w:type="spellStart"/>
      <w:proofErr w:type="gramStart"/>
      <w:r w:rsidR="006227C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млрд.рублей</w:t>
      </w:r>
      <w:proofErr w:type="spellEnd"/>
      <w:proofErr w:type="gramEnd"/>
      <w:r w:rsidR="006227C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(хотя и наблюдается незначительное снижение по сравнению с 2020 годом на 0,1%), </w:t>
      </w:r>
    </w:p>
    <w:p w:rsidR="004879A5" w:rsidRDefault="00BC5E9D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-</w:t>
      </w:r>
      <w:r w:rsidR="00055B9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6227C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образование – 2,2 млрд. руб., темп рост составил 4,7</w:t>
      </w:r>
      <w:proofErr w:type="gramStart"/>
      <w:r w:rsidR="006227C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%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;</w:t>
      </w:r>
      <w:proofErr w:type="gramEnd"/>
    </w:p>
    <w:p w:rsidR="00BC5E9D" w:rsidRPr="00C66E75" w:rsidRDefault="00BC5E9D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-</w:t>
      </w:r>
      <w:r w:rsidR="00055B9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</w:t>
      </w:r>
      <w:r w:rsidRPr="00BC5E9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еятельность в области спорта, отдыха и развлечений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выросла в 2 раза по </w:t>
      </w:r>
      <w:r w:rsidRPr="00C66E7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сравнению с 2020 годом и составила 0,6 </w:t>
      </w:r>
      <w:proofErr w:type="spellStart"/>
      <w:proofErr w:type="gramStart"/>
      <w:r w:rsidRPr="00C66E7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млрд.рублей</w:t>
      </w:r>
      <w:proofErr w:type="spellEnd"/>
      <w:proofErr w:type="gramEnd"/>
      <w:r w:rsidRPr="00C66E7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</w:t>
      </w:r>
    </w:p>
    <w:p w:rsidR="00BC5E9D" w:rsidRPr="00C66E75" w:rsidRDefault="00BC5E9D" w:rsidP="00BC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C66E7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</w:t>
      </w:r>
      <w:r w:rsidRPr="00C66E7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«сельском хозяйстве»</w:t>
      </w:r>
      <w:r w:rsidRPr="00C66E7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по итогам отчетного периода произошел скачек объема инвестиций в </w:t>
      </w:r>
      <w:r w:rsidR="00C66E75" w:rsidRPr="00C66E7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 раза по сравнению с 2020 годом,</w:t>
      </w:r>
      <w:r w:rsidRPr="00C66E7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денежный эквивалент составил </w:t>
      </w:r>
      <w:r w:rsidR="00C66E75" w:rsidRPr="00C66E7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1,6 млрд руб. вместо 0,8</w:t>
      </w:r>
      <w:r w:rsidRPr="00C66E7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</w:t>
      </w:r>
    </w:p>
    <w:p w:rsidR="008D6C95" w:rsidRPr="00BC5E9D" w:rsidRDefault="008D6C95" w:rsidP="008D6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ru-RU" w:eastAsia="ru-RU"/>
        </w:rPr>
      </w:pP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Положительная динамика связана со значительным увеличением инвестиций в деятельности «выращивание однолетних культур», при этом объем денежных средств в отчетном периоде составляет 0,6 млрд руб. вместо 0,2 млрд руб., с темпом роста 300 %.</w:t>
      </w:r>
    </w:p>
    <w:p w:rsidR="007A189E" w:rsidRPr="00BC5E9D" w:rsidRDefault="007A189E" w:rsidP="007A1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ru-RU" w:eastAsia="ru-RU"/>
        </w:rPr>
      </w:pPr>
    </w:p>
    <w:p w:rsidR="00331F47" w:rsidRPr="008D6C95" w:rsidRDefault="00331F47" w:rsidP="0033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От</w:t>
      </w:r>
      <w:r w:rsidR="008D6C95"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рицательная динамика наблюдалась в 2021 году</w:t>
      </w: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</w:t>
      </w:r>
      <w:r w:rsidRPr="008D6C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4E48CD" w:rsidRPr="008D6C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</w:t>
      </w:r>
      <w:r w:rsidRPr="008D6C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строительной отрасли</w:t>
      </w:r>
      <w:r w:rsidR="004E48CD" w:rsidRPr="008D6C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  <w:r w:rsidRPr="008D6C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,</w:t>
      </w: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инвестиции снизились на </w:t>
      </w:r>
      <w:r w:rsidR="008D6C95"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27</w:t>
      </w: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% с </w:t>
      </w:r>
      <w:r w:rsidR="008D6C95"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3,7 млрд. руб.  до 2,7</w:t>
      </w: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млрд. руб. </w:t>
      </w:r>
    </w:p>
    <w:p w:rsidR="00331F47" w:rsidRPr="008D6C95" w:rsidRDefault="00331F47" w:rsidP="0033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Рассмотрим детальный анализ вложений строительной отрасли:</w:t>
      </w:r>
    </w:p>
    <w:p w:rsidR="00331F47" w:rsidRPr="009F532C" w:rsidRDefault="00331F47" w:rsidP="0033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•</w:t>
      </w: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ab/>
        <w:t xml:space="preserve">в строительство жилых и нежилых зданий направлено </w:t>
      </w:r>
      <w:r w:rsidR="008D6C95"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1,4</w:t>
      </w: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 вместо </w:t>
      </w:r>
      <w:r w:rsidR="008D6C95"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3,1</w:t>
      </w: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руб., </w:t>
      </w:r>
      <w:r w:rsidR="008D6C95"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таким образом снижение объемов строительства </w:t>
      </w:r>
      <w:r w:rsidR="008D6C95"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произошло на 55%.</w:t>
      </w:r>
      <w:r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</w:p>
    <w:p w:rsidR="00331F47" w:rsidRPr="009F532C" w:rsidRDefault="00331F47" w:rsidP="008D6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•</w:t>
      </w:r>
      <w:r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ab/>
      </w:r>
      <w:r w:rsidR="009F532C"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однако </w:t>
      </w:r>
      <w:r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объём вложений в</w:t>
      </w:r>
      <w:r w:rsidR="00160E2E"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117BE4"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«</w:t>
      </w:r>
      <w:r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работу строительную специализированную</w:t>
      </w:r>
      <w:r w:rsidR="00117BE4"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</w:t>
      </w:r>
      <w:r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составил </w:t>
      </w:r>
      <w:r w:rsidR="008D6C95"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0,</w:t>
      </w:r>
      <w:r w:rsidR="009F532C"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6</w:t>
      </w:r>
      <w:r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 вместо </w:t>
      </w:r>
      <w:r w:rsidR="008D6C95"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0,</w:t>
      </w:r>
      <w:r w:rsidR="009F532C"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</w:t>
      </w:r>
      <w:r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руб., </w:t>
      </w:r>
      <w:r w:rsidR="008D6C95"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те</w:t>
      </w:r>
      <w:r w:rsid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мп роста соответственно</w:t>
      </w:r>
      <w:r w:rsidR="008D6C95"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-</w:t>
      </w:r>
      <w:r w:rsidR="009F532C"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300</w:t>
      </w:r>
      <w:r w:rsidR="008D6C95" w:rsidRPr="009F53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%;</w:t>
      </w:r>
    </w:p>
    <w:p w:rsidR="00331F47" w:rsidRPr="008D6C95" w:rsidRDefault="00331F47" w:rsidP="0033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lastRenderedPageBreak/>
        <w:t xml:space="preserve">Наиболее крупным инвестором по итогам отчетного периода, вложивший от 1 млрд руб. до </w:t>
      </w:r>
      <w:r w:rsidR="008D6C95"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4</w:t>
      </w: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 является ООО «ИНВЕСТСТРОЙ» с</w:t>
      </w:r>
      <w:r w:rsidR="008D6C95"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темпом роста показателей в 89,8</w:t>
      </w: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%.</w:t>
      </w:r>
    </w:p>
    <w:p w:rsidR="00E66E0B" w:rsidRPr="00EA7CEB" w:rsidRDefault="00E66E0B" w:rsidP="00E66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 отрасли «</w:t>
      </w:r>
      <w:proofErr w:type="spellStart"/>
      <w:r w:rsidRPr="00EA7C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финансовая</w:t>
      </w:r>
      <w:proofErr w:type="spellEnd"/>
      <w:r w:rsidRPr="00EA7C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7C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деятельность</w:t>
      </w:r>
      <w:proofErr w:type="spellEnd"/>
      <w:r w:rsidRPr="00EA7CE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также</w:t>
      </w:r>
      <w:proofErr w:type="gramEnd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произошло снижение темпов роста на 40% </w:t>
      </w: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</w:t>
      </w: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в абсолютном измерении инвестиции </w:t>
      </w: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</w:t>
      </w: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или</w:t>
      </w: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7,3 </w:t>
      </w:r>
      <w:proofErr w:type="spellStart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млрд.руб</w:t>
      </w:r>
      <w:proofErr w:type="spellEnd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. против 12,2 </w:t>
      </w: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млрд руб.</w:t>
      </w: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2020 году.</w:t>
      </w: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Основная</w:t>
      </w:r>
      <w:proofErr w:type="spellEnd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доля </w:t>
      </w:r>
      <w:proofErr w:type="spellStart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денежный</w:t>
      </w:r>
      <w:proofErr w:type="spellEnd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средств</w:t>
      </w:r>
      <w:proofErr w:type="spellEnd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</w:t>
      </w:r>
      <w:proofErr w:type="spellStart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данной</w:t>
      </w:r>
      <w:proofErr w:type="spellEnd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отрасли</w:t>
      </w:r>
      <w:proofErr w:type="spellEnd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направлена на </w:t>
      </w:r>
      <w:proofErr w:type="spellStart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операции</w:t>
      </w:r>
      <w:proofErr w:type="spellEnd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</w:t>
      </w:r>
      <w:proofErr w:type="spellStart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недвижимым</w:t>
      </w:r>
      <w:proofErr w:type="spellEnd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имуществом</w:t>
      </w:r>
      <w:proofErr w:type="spellEnd"/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A7CEB"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и составляет</w:t>
      </w: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87D49"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6,1 </w:t>
      </w:r>
      <w:proofErr w:type="spellStart"/>
      <w:r w:rsidR="00587D49"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млрд.руб</w:t>
      </w:r>
      <w:proofErr w:type="spellEnd"/>
      <w:r w:rsidR="00587D49"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. </w:t>
      </w:r>
      <w:r w:rsidR="00EA7CEB"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вместо</w:t>
      </w:r>
      <w:r w:rsidR="00587D49"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10,8</w:t>
      </w:r>
      <w:r w:rsidRPr="00EA7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млрд руб., </w:t>
      </w:r>
      <w:r w:rsidR="00587D49"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снижение объема инвестиций</w:t>
      </w:r>
      <w:r w:rsid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этой </w:t>
      </w:r>
      <w:proofErr w:type="spellStart"/>
      <w:r w:rsid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подотрасли</w:t>
      </w:r>
      <w:proofErr w:type="spellEnd"/>
      <w:r w:rsidR="00587D49" w:rsidRPr="00EA7CE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произошло на 43,5%.</w:t>
      </w:r>
    </w:p>
    <w:p w:rsidR="00E66E0B" w:rsidRPr="00D52159" w:rsidRDefault="00E66E0B" w:rsidP="001F3EA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E66E0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Отрасль </w:t>
      </w:r>
      <w:r w:rsidRPr="003B0E6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«промышленность»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также имеет </w:t>
      </w:r>
      <w:r w:rsidR="00055B9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относительно небольшую </w:t>
      </w:r>
      <w:r w:rsid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отрицательную динамику, 10,3</w:t>
      </w:r>
      <w:proofErr w:type="gramStart"/>
      <w:r w:rsid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%</w:t>
      </w:r>
      <w:r w:rsidR="00D1574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, </w:t>
      </w:r>
      <w:r w:rsidR="003B0E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,6</w:t>
      </w:r>
      <w:r w:rsidR="00D1574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млрд. руб. вместо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2,9</w:t>
      </w:r>
      <w:r w:rsidR="00D1574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млрд. руб</w:t>
      </w:r>
      <w:r w:rsid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. В 2021 году резко снизился объем </w:t>
      </w:r>
      <w:r w:rsidR="00055B9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вложений </w:t>
      </w:r>
      <w:r w:rsid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 производству напитков</w:t>
      </w:r>
      <w:r w:rsidR="001F3EA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(на 83%)</w:t>
      </w:r>
      <w:r w:rsid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, производству табачных изделий</w:t>
      </w:r>
      <w:r w:rsidR="001F3EA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(на 84%)</w:t>
      </w:r>
      <w:r w:rsid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, </w:t>
      </w:r>
      <w:r w:rsidR="00D1574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</w:t>
      </w:r>
      <w:r w:rsidR="0071738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роизводству</w:t>
      </w:r>
      <w:r w:rsidR="00D15748" w:rsidRPr="00D1574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электрического оборудования</w:t>
      </w:r>
      <w:r w:rsidR="00D1574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(на 80%), </w:t>
      </w:r>
      <w:r w:rsid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</w:t>
      </w:r>
      <w:r w:rsidR="0071738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роизводству</w:t>
      </w:r>
      <w:r w:rsidR="00D52159" w:rsidRP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химических веществ и химических продуктов</w:t>
      </w:r>
      <w:r w:rsidR="001F3EA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(на 28%)</w:t>
      </w:r>
      <w:r w:rsid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 В</w:t>
      </w:r>
      <w:r w:rsidR="001F3EA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тоже врем</w:t>
      </w:r>
      <w:r w:rsid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я есть </w:t>
      </w:r>
      <w:proofErr w:type="spellStart"/>
      <w:r w:rsid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подотрасли</w:t>
      </w:r>
      <w:proofErr w:type="spellEnd"/>
      <w:r w:rsid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, где произошел резкий рост инвестиций – производство одежды (в 60 раз), производство бумаги и бумажных изделий</w:t>
      </w:r>
      <w:r w:rsidR="008B7AF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(в 3,5 раза)</w:t>
      </w:r>
      <w:r w:rsid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, </w:t>
      </w:r>
      <w:r w:rsidR="00D52159" w:rsidRP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полиграфическая </w:t>
      </w:r>
      <w:r w:rsid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деятельность </w:t>
      </w:r>
      <w:r w:rsidR="00D52159" w:rsidRP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и копирование носителей информации</w:t>
      </w:r>
      <w:r w:rsidR="008B7AF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(в 15,5 раз)</w:t>
      </w:r>
      <w:r w:rsid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, п</w:t>
      </w:r>
      <w:r w:rsidR="00D52159" w:rsidRP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роизводство кокса и нефтепродуктов</w:t>
      </w:r>
      <w:r w:rsidR="00D5215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(в 10 раз)</w:t>
      </w:r>
      <w:r w:rsidR="001F3EA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, д</w:t>
      </w:r>
      <w:r w:rsidR="001F3EAA" w:rsidRPr="001F3EA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обыча сырой нефти и природного газа</w:t>
      </w:r>
      <w:r w:rsidR="001F3EA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(вообще не было в 2020 году).</w:t>
      </w:r>
    </w:p>
    <w:p w:rsidR="001F3EAA" w:rsidRDefault="001F3EAA" w:rsidP="00796D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ru-RU" w:eastAsia="ru-RU"/>
        </w:rPr>
      </w:pPr>
    </w:p>
    <w:p w:rsidR="00EE27D3" w:rsidRPr="00BF13B5" w:rsidRDefault="00117BE4" w:rsidP="00796D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</w:t>
      </w:r>
      <w:r w:rsidR="00796DE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аправление </w:t>
      </w:r>
      <w:r w:rsidR="00796DE3" w:rsidRPr="00BF13B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«прочие»</w:t>
      </w:r>
      <w:r w:rsidR="00796DE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по итогам отчетного периода</w:t>
      </w: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показало положительную динамику</w:t>
      </w:r>
      <w:r w:rsidR="00796DE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объем</w:t>
      </w: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а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инвестиций</w:t>
      </w: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: 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27,3 млрд руб. вместо 18,6 млрд руб. с темпом роста 46,8 %.</w:t>
      </w:r>
    </w:p>
    <w:p w:rsidR="00796DE3" w:rsidRPr="00BF13B5" w:rsidRDefault="00EE27D3" w:rsidP="00796D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 отрасль</w:t>
      </w:r>
      <w:r w:rsidR="00796DE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796DE3" w:rsidRPr="00BF13B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«прочие»</w:t>
      </w:r>
      <w:r w:rsidRPr="00BF13B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включены направления деятельности</w:t>
      </w:r>
      <w:r w:rsidR="00796DE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:</w:t>
      </w:r>
    </w:p>
    <w:p w:rsidR="00EE27D3" w:rsidRPr="00BF13B5" w:rsidRDefault="00117BE4" w:rsidP="00BF13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«</w:t>
      </w:r>
      <w:r w:rsidR="00BF13B5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Научные исследования и разработки</w:t>
      </w: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»,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темп роста составил </w:t>
      </w:r>
      <w:r w:rsidR="00BF13B5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263%, объем инвестиций 0,5 млрд руб. вместо 0,2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руб.;</w:t>
      </w:r>
    </w:p>
    <w:p w:rsidR="00EE27D3" w:rsidRPr="00BF13B5" w:rsidRDefault="00117BE4" w:rsidP="00BF13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«</w:t>
      </w:r>
      <w:r w:rsidR="00BF13B5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Аренда и лизинг</w:t>
      </w: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, объем инвестиций </w:t>
      </w:r>
      <w:r w:rsidR="00AD6278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составил </w:t>
      </w:r>
      <w:r w:rsidR="00BF13B5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1,4 млрд руб. с темпом роста 311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%;</w:t>
      </w:r>
    </w:p>
    <w:p w:rsidR="00EE27D3" w:rsidRDefault="00117BE4" w:rsidP="00796DE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«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государств</w:t>
      </w:r>
      <w:r w:rsidR="00AD6278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енное управление, 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обеспечение военной безопасности</w:t>
      </w:r>
      <w:r w:rsidR="00AD6278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и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социальное обеспечение</w:t>
      </w:r>
      <w:r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</w:t>
      </w:r>
      <w:r w:rsidR="00EE27D3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с темпом роста 102,7 %, </w:t>
      </w:r>
      <w:r w:rsidR="00AD6278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объем инвестиций увеличен</w:t>
      </w:r>
      <w:r w:rsidR="00BF13B5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2 раза</w:t>
      </w:r>
      <w:r w:rsidR="00AD6278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с </w:t>
      </w:r>
      <w:r w:rsidR="00BF13B5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10</w:t>
      </w:r>
      <w:r w:rsidR="00AD6278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 до </w:t>
      </w:r>
      <w:r w:rsidR="00BF13B5" w:rsidRP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20,4</w:t>
      </w:r>
      <w:r w:rsid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</w:t>
      </w:r>
      <w:proofErr w:type="spellStart"/>
      <w:r w:rsid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руб</w:t>
      </w:r>
      <w:proofErr w:type="spellEnd"/>
      <w:r w:rsidR="00BF13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;</w:t>
      </w:r>
    </w:p>
    <w:p w:rsidR="00BF13B5" w:rsidRPr="00BF13B5" w:rsidRDefault="00BF13B5" w:rsidP="004833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Но не во всех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подотраслях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такой большой рост произошел в 2021 году. Отрицательная динамика наблюдается </w:t>
      </w:r>
      <w:r w:rsidR="004833C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 «инженерно-техническое проектирование; технические испытания, исследования</w:t>
      </w:r>
      <w:r w:rsidR="004833CF" w:rsidRPr="004833C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и анализ</w:t>
      </w:r>
      <w:r w:rsidR="004833C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4833C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с 19,4 млрд руб. до 18,4 </w:t>
      </w:r>
      <w:proofErr w:type="spellStart"/>
      <w:r w:rsidR="004833C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млрд.руб</w:t>
      </w:r>
      <w:proofErr w:type="spellEnd"/>
      <w:r w:rsidR="004833C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., снижение произошло на 5%.</w:t>
      </w:r>
    </w:p>
    <w:p w:rsidR="00055B9B" w:rsidRDefault="00055B9B" w:rsidP="00850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ru-RU" w:eastAsia="ru-RU"/>
        </w:rPr>
      </w:pPr>
    </w:p>
    <w:p w:rsidR="00AC4E84" w:rsidRPr="00290625" w:rsidRDefault="008504EE" w:rsidP="001730B1">
      <w:pPr>
        <w:shd w:val="clear" w:color="auto" w:fill="FFFFFF"/>
        <w:spacing w:after="0" w:line="240" w:lineRule="auto"/>
        <w:ind w:firstLine="709"/>
        <w:jc w:val="both"/>
        <w:rPr>
          <w:color w:val="FF0000"/>
          <w:lang w:val="ru-RU"/>
        </w:rPr>
      </w:pPr>
      <w:r w:rsidRPr="00055B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Дополнительно информируем, </w:t>
      </w:r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официальном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сайте </w:t>
      </w:r>
      <w:r w:rsidRPr="00055B9B">
        <w:rPr>
          <w:rFonts w:ascii="Times New Roman" w:eastAsia="Calibri" w:hAnsi="Times New Roman" w:cs="Times New Roman"/>
          <w:sz w:val="28"/>
          <w:szCs w:val="28"/>
          <w:lang w:val="ru-RU"/>
        </w:rPr>
        <w:t>Вы также можете найти</w:t>
      </w:r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обновл</w:t>
      </w:r>
      <w:r w:rsidRPr="00055B9B">
        <w:rPr>
          <w:rFonts w:ascii="Times New Roman" w:eastAsia="Calibri" w:hAnsi="Times New Roman" w:cs="Times New Roman"/>
          <w:sz w:val="28"/>
          <w:szCs w:val="28"/>
          <w:lang w:val="ru-RU"/>
        </w:rPr>
        <w:t>енный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перечень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инвестиционных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проектов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реализуемых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или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планируемых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реализации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территории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города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сведения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незадействованных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промышленных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площадках и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неиспользуемых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земельных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участках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0DF" w:rsidRPr="00055B9B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предложений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их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потенциальным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инвесторам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под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реализацию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проектов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sectPr w:rsidR="00AC4E84" w:rsidRPr="00290625" w:rsidSect="00796DE3">
      <w:head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21" w:rsidRDefault="00703921" w:rsidP="00AC4E84">
      <w:pPr>
        <w:spacing w:after="0" w:line="240" w:lineRule="auto"/>
      </w:pPr>
      <w:r>
        <w:separator/>
      </w:r>
    </w:p>
  </w:endnote>
  <w:endnote w:type="continuationSeparator" w:id="0">
    <w:p w:rsidR="00703921" w:rsidRDefault="00703921" w:rsidP="00AC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21" w:rsidRDefault="00703921" w:rsidP="00AC4E84">
      <w:pPr>
        <w:spacing w:after="0" w:line="240" w:lineRule="auto"/>
      </w:pPr>
      <w:r>
        <w:separator/>
      </w:r>
    </w:p>
  </w:footnote>
  <w:footnote w:type="continuationSeparator" w:id="0">
    <w:p w:rsidR="00703921" w:rsidRDefault="00703921" w:rsidP="00AC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557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218F" w:rsidRPr="0077218F" w:rsidRDefault="0077218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21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21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21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30B1" w:rsidRPr="001730B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7721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4E84" w:rsidRDefault="00AC4E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8A9"/>
    <w:multiLevelType w:val="hybridMultilevel"/>
    <w:tmpl w:val="0C04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3BF8"/>
    <w:multiLevelType w:val="hybridMultilevel"/>
    <w:tmpl w:val="C8503A5A"/>
    <w:lvl w:ilvl="0" w:tplc="C89824C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595959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CAA7D3A"/>
    <w:multiLevelType w:val="hybridMultilevel"/>
    <w:tmpl w:val="D144C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9B2DB0"/>
    <w:multiLevelType w:val="hybridMultilevel"/>
    <w:tmpl w:val="0DA264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366427"/>
    <w:multiLevelType w:val="hybridMultilevel"/>
    <w:tmpl w:val="E6947D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356323"/>
    <w:multiLevelType w:val="hybridMultilevel"/>
    <w:tmpl w:val="9E36F586"/>
    <w:lvl w:ilvl="0" w:tplc="C89824CC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  <w:color w:val="595959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A534E76"/>
    <w:multiLevelType w:val="hybridMultilevel"/>
    <w:tmpl w:val="B1B62E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84"/>
    <w:rsid w:val="000209C0"/>
    <w:rsid w:val="00041CD6"/>
    <w:rsid w:val="00042A66"/>
    <w:rsid w:val="00045F46"/>
    <w:rsid w:val="00055B9B"/>
    <w:rsid w:val="00064F29"/>
    <w:rsid w:val="00096DAA"/>
    <w:rsid w:val="000C5A7B"/>
    <w:rsid w:val="000C7A49"/>
    <w:rsid w:val="000D53AC"/>
    <w:rsid w:val="00117BE4"/>
    <w:rsid w:val="00131D75"/>
    <w:rsid w:val="0015345C"/>
    <w:rsid w:val="001557F8"/>
    <w:rsid w:val="00160E2E"/>
    <w:rsid w:val="00172CC6"/>
    <w:rsid w:val="001730B1"/>
    <w:rsid w:val="001771BB"/>
    <w:rsid w:val="001C227D"/>
    <w:rsid w:val="001D5633"/>
    <w:rsid w:val="001E19A4"/>
    <w:rsid w:val="001E6C01"/>
    <w:rsid w:val="001F3EAA"/>
    <w:rsid w:val="001F5E6B"/>
    <w:rsid w:val="00201E19"/>
    <w:rsid w:val="00204AEB"/>
    <w:rsid w:val="00210AB2"/>
    <w:rsid w:val="002166B5"/>
    <w:rsid w:val="00266A24"/>
    <w:rsid w:val="00271D9B"/>
    <w:rsid w:val="00287F38"/>
    <w:rsid w:val="00290625"/>
    <w:rsid w:val="002A29C2"/>
    <w:rsid w:val="002A3416"/>
    <w:rsid w:val="002B18D3"/>
    <w:rsid w:val="002D6191"/>
    <w:rsid w:val="002E0FFD"/>
    <w:rsid w:val="00321487"/>
    <w:rsid w:val="003220BB"/>
    <w:rsid w:val="00331F47"/>
    <w:rsid w:val="00332084"/>
    <w:rsid w:val="003630DC"/>
    <w:rsid w:val="00365494"/>
    <w:rsid w:val="003B0E6B"/>
    <w:rsid w:val="003B4DE4"/>
    <w:rsid w:val="003E4BE6"/>
    <w:rsid w:val="00403244"/>
    <w:rsid w:val="00416F13"/>
    <w:rsid w:val="00444CCD"/>
    <w:rsid w:val="00455FA2"/>
    <w:rsid w:val="00474EFB"/>
    <w:rsid w:val="004778CE"/>
    <w:rsid w:val="00481AD0"/>
    <w:rsid w:val="004833CF"/>
    <w:rsid w:val="00483D21"/>
    <w:rsid w:val="004879A5"/>
    <w:rsid w:val="004920BA"/>
    <w:rsid w:val="004A21DD"/>
    <w:rsid w:val="004A440E"/>
    <w:rsid w:val="004B2E7B"/>
    <w:rsid w:val="004B2EF1"/>
    <w:rsid w:val="004B5BFD"/>
    <w:rsid w:val="004C00D8"/>
    <w:rsid w:val="004D4B38"/>
    <w:rsid w:val="004E48CD"/>
    <w:rsid w:val="00505D23"/>
    <w:rsid w:val="00506017"/>
    <w:rsid w:val="00513B8E"/>
    <w:rsid w:val="0052028E"/>
    <w:rsid w:val="00526D9E"/>
    <w:rsid w:val="0052767B"/>
    <w:rsid w:val="005360BD"/>
    <w:rsid w:val="00547E3A"/>
    <w:rsid w:val="005804F3"/>
    <w:rsid w:val="005869C6"/>
    <w:rsid w:val="00587D49"/>
    <w:rsid w:val="005905C8"/>
    <w:rsid w:val="00597E9B"/>
    <w:rsid w:val="005B4297"/>
    <w:rsid w:val="005B7809"/>
    <w:rsid w:val="005C16E0"/>
    <w:rsid w:val="005C6818"/>
    <w:rsid w:val="005D4DA0"/>
    <w:rsid w:val="005D4E01"/>
    <w:rsid w:val="005D534C"/>
    <w:rsid w:val="005D707E"/>
    <w:rsid w:val="0061223B"/>
    <w:rsid w:val="00614772"/>
    <w:rsid w:val="00621329"/>
    <w:rsid w:val="006227CC"/>
    <w:rsid w:val="00635CC9"/>
    <w:rsid w:val="006420AC"/>
    <w:rsid w:val="006444FC"/>
    <w:rsid w:val="00666EB8"/>
    <w:rsid w:val="00683F95"/>
    <w:rsid w:val="006861B8"/>
    <w:rsid w:val="006871A3"/>
    <w:rsid w:val="006C0130"/>
    <w:rsid w:val="006C0F5A"/>
    <w:rsid w:val="00703921"/>
    <w:rsid w:val="00716EE8"/>
    <w:rsid w:val="00717382"/>
    <w:rsid w:val="00721143"/>
    <w:rsid w:val="00723E7C"/>
    <w:rsid w:val="00723EAC"/>
    <w:rsid w:val="00746569"/>
    <w:rsid w:val="00754E9F"/>
    <w:rsid w:val="00762DB2"/>
    <w:rsid w:val="00764A74"/>
    <w:rsid w:val="00770690"/>
    <w:rsid w:val="0077218F"/>
    <w:rsid w:val="00793231"/>
    <w:rsid w:val="00796DE3"/>
    <w:rsid w:val="007A189E"/>
    <w:rsid w:val="007B4D0C"/>
    <w:rsid w:val="007E0E03"/>
    <w:rsid w:val="007E39F9"/>
    <w:rsid w:val="00807055"/>
    <w:rsid w:val="008228D4"/>
    <w:rsid w:val="0083148B"/>
    <w:rsid w:val="008504EE"/>
    <w:rsid w:val="0085157E"/>
    <w:rsid w:val="008722D0"/>
    <w:rsid w:val="00882A31"/>
    <w:rsid w:val="008907A3"/>
    <w:rsid w:val="008924E0"/>
    <w:rsid w:val="008A203D"/>
    <w:rsid w:val="008A363A"/>
    <w:rsid w:val="008B3E90"/>
    <w:rsid w:val="008B6E52"/>
    <w:rsid w:val="008B74A8"/>
    <w:rsid w:val="008B7AF8"/>
    <w:rsid w:val="008C476A"/>
    <w:rsid w:val="008D6C95"/>
    <w:rsid w:val="008E2298"/>
    <w:rsid w:val="00906933"/>
    <w:rsid w:val="0092202A"/>
    <w:rsid w:val="0092515E"/>
    <w:rsid w:val="00933E7E"/>
    <w:rsid w:val="00947E55"/>
    <w:rsid w:val="00963F5D"/>
    <w:rsid w:val="00972237"/>
    <w:rsid w:val="009814CF"/>
    <w:rsid w:val="00986491"/>
    <w:rsid w:val="009A5EFD"/>
    <w:rsid w:val="009B016C"/>
    <w:rsid w:val="009B322E"/>
    <w:rsid w:val="009D055A"/>
    <w:rsid w:val="009D38FD"/>
    <w:rsid w:val="009D3EFC"/>
    <w:rsid w:val="009E047C"/>
    <w:rsid w:val="009E254F"/>
    <w:rsid w:val="009E5883"/>
    <w:rsid w:val="009F0A36"/>
    <w:rsid w:val="009F532C"/>
    <w:rsid w:val="00A03FEA"/>
    <w:rsid w:val="00A0642E"/>
    <w:rsid w:val="00A80B4B"/>
    <w:rsid w:val="00AA7ED4"/>
    <w:rsid w:val="00AB3BF0"/>
    <w:rsid w:val="00AC4E84"/>
    <w:rsid w:val="00AD489F"/>
    <w:rsid w:val="00AD6278"/>
    <w:rsid w:val="00AE4CD9"/>
    <w:rsid w:val="00B360DF"/>
    <w:rsid w:val="00B6208B"/>
    <w:rsid w:val="00B67FC2"/>
    <w:rsid w:val="00B8310D"/>
    <w:rsid w:val="00B93102"/>
    <w:rsid w:val="00B9596F"/>
    <w:rsid w:val="00BA792C"/>
    <w:rsid w:val="00BB2190"/>
    <w:rsid w:val="00BB5857"/>
    <w:rsid w:val="00BB5B06"/>
    <w:rsid w:val="00BC1FB9"/>
    <w:rsid w:val="00BC5E9D"/>
    <w:rsid w:val="00BC5EC6"/>
    <w:rsid w:val="00BC669A"/>
    <w:rsid w:val="00BE126B"/>
    <w:rsid w:val="00BF13B5"/>
    <w:rsid w:val="00BF1B0E"/>
    <w:rsid w:val="00C004F1"/>
    <w:rsid w:val="00C2535A"/>
    <w:rsid w:val="00C65A6D"/>
    <w:rsid w:val="00C66E75"/>
    <w:rsid w:val="00C70417"/>
    <w:rsid w:val="00CB2CEE"/>
    <w:rsid w:val="00CB4432"/>
    <w:rsid w:val="00CC7A50"/>
    <w:rsid w:val="00CE0F37"/>
    <w:rsid w:val="00CE3DE0"/>
    <w:rsid w:val="00CE4ABD"/>
    <w:rsid w:val="00D06A56"/>
    <w:rsid w:val="00D10D85"/>
    <w:rsid w:val="00D15748"/>
    <w:rsid w:val="00D20B9E"/>
    <w:rsid w:val="00D26246"/>
    <w:rsid w:val="00D427AE"/>
    <w:rsid w:val="00D51C43"/>
    <w:rsid w:val="00D52159"/>
    <w:rsid w:val="00D56F57"/>
    <w:rsid w:val="00D96FF7"/>
    <w:rsid w:val="00DA0BF7"/>
    <w:rsid w:val="00DA3066"/>
    <w:rsid w:val="00DB4FD5"/>
    <w:rsid w:val="00DC6396"/>
    <w:rsid w:val="00DD4124"/>
    <w:rsid w:val="00DD7F0D"/>
    <w:rsid w:val="00DE03D8"/>
    <w:rsid w:val="00DE4883"/>
    <w:rsid w:val="00E01810"/>
    <w:rsid w:val="00E1234D"/>
    <w:rsid w:val="00E379C0"/>
    <w:rsid w:val="00E56091"/>
    <w:rsid w:val="00E66E0B"/>
    <w:rsid w:val="00E77C44"/>
    <w:rsid w:val="00EA7CEB"/>
    <w:rsid w:val="00EB0CCA"/>
    <w:rsid w:val="00EE27D3"/>
    <w:rsid w:val="00EE4295"/>
    <w:rsid w:val="00F162EE"/>
    <w:rsid w:val="00F22C5A"/>
    <w:rsid w:val="00F41124"/>
    <w:rsid w:val="00F65EC9"/>
    <w:rsid w:val="00F75BDD"/>
    <w:rsid w:val="00F77AE2"/>
    <w:rsid w:val="00FA4E6A"/>
    <w:rsid w:val="00FB6104"/>
    <w:rsid w:val="00FC5240"/>
    <w:rsid w:val="00FC7470"/>
    <w:rsid w:val="00FD6CF6"/>
    <w:rsid w:val="00FE0EE7"/>
    <w:rsid w:val="00FE635F"/>
    <w:rsid w:val="00FE70D9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4C9C9"/>
  <w15:docId w15:val="{0004F8EE-4896-4B5A-92CE-F5BC9B42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84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42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E84"/>
    <w:rPr>
      <w:lang w:val="uk-UA"/>
    </w:rPr>
  </w:style>
  <w:style w:type="paragraph" w:styleId="a5">
    <w:name w:val="footer"/>
    <w:basedOn w:val="a"/>
    <w:link w:val="a6"/>
    <w:uiPriority w:val="99"/>
    <w:unhideWhenUsed/>
    <w:rsid w:val="00A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E84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4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F46"/>
    <w:rPr>
      <w:rFonts w:ascii="Tahoma" w:hAnsi="Tahoma" w:cs="Tahoma"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E123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0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.andreeva\Desktop\&#1052;&#1072;&#1085;&#1076;&#1088;&#1080;&#1082;&#1086;&#1074;&#1072;\&#1048;&#1085;&#1074;&#1077;&#1089;&#1090;%20&#1086;&#1073;&#1079;&#1086;&#1088;&#1099;\&#1079;&#1072;%202021%20&#1075;&#1086;&#1076;\1%20&#1101;&#1090;&#1072;&#1087;%20&#1044;&#1086;&#1083;&#1103;%20&#1050;&#1088;&#1072;&#1089;&#1085;&#1086;&#1076;&#1072;&#1088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.mandrikova\Desktop\&#1052;&#1072;&#1085;&#1076;&#1088;&#1080;&#1082;&#1086;&#1074;&#1072;\&#1048;&#1085;&#1074;&#1077;&#1089;&#1090;%20&#1086;&#1073;&#1079;&#1086;&#1088;&#1099;\&#1079;&#1072;%202021%20&#1075;&#1086;&#1076;\2%20&#1101;&#1090;&#1072;&#1087;%20&#1044;&#1080;&#1072;&#1075;&#1088;&#1072;&#1084;&#1084;&#1099;_1,2_&#1080;&#1089;&#1090;&#1086;&#1095;&#1085;&#1080;&#1082;&#1080;%20&#1092;&#1080;&#1085;&#1072;&#1085;&#1089;&#1080;&#1088;&#1086;&#1074;&#1072;&#1085;&#1080;&#1103;,%20&#1084;&#1083;&#1085;.,%20&#1076;&#1086;&#1083;&#108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.mandrikova\Desktop\&#1052;&#1072;&#1085;&#1076;&#1088;&#1080;&#1082;&#1086;&#1074;&#1072;\&#1048;&#1085;&#1074;&#1077;&#1089;&#1090;%20&#1086;&#1073;&#1079;&#1086;&#1088;&#1099;\&#1079;&#1072;%202021%20&#1075;&#1086;&#1076;\2%20&#1101;&#1090;&#1072;&#1087;%20&#1044;&#1080;&#1072;&#1075;&#1088;&#1072;&#1084;&#1084;&#1099;_1,2_&#1080;&#1089;&#1090;&#1086;&#1095;&#1085;&#1080;&#1082;&#1080;%20&#1092;&#1080;&#1085;&#1072;&#1085;&#1089;&#1080;&#1088;&#1086;&#1074;&#1072;&#1085;&#1080;&#1103;,%20&#1084;&#1083;&#1085;.,%20&#1076;&#1086;&#1083;&#1080;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.mandrikova\Desktop\&#1052;&#1072;&#1085;&#1076;&#1088;&#1080;&#1082;&#1086;&#1074;&#1072;\&#1048;&#1085;&#1074;&#1077;&#1089;&#1090;%20&#1086;&#1073;&#1079;&#1086;&#1088;&#1099;\&#1079;&#1072;%202021%20&#1075;&#1086;&#1076;\2%20&#1101;&#1090;&#1072;&#1087;%20&#1044;&#1080;&#1072;&#1075;&#1088;&#1072;&#1084;&#1084;&#1099;_1,2_&#1080;&#1089;&#1090;&#1086;&#1095;&#1085;&#1080;&#1082;&#1080;%20&#1092;&#1080;&#1085;&#1072;&#1085;&#1089;&#1080;&#1088;&#1086;&#1074;&#1072;&#1085;&#1080;&#1103;,%20&#1084;&#1083;&#1085;.,%20&#1076;&#1086;&#1083;&#108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23873347250131"/>
          <c:y val="5.9992740010264604E-2"/>
          <c:w val="0.63547388049308051"/>
          <c:h val="0.91153546739088842"/>
        </c:manualLayout>
      </c:layout>
      <c:bar3D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34250229197656407"/>
                  <c:y val="4.84886661894535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2C-475B-8CF5-E1EFDCE505EC}"/>
                </c:ext>
              </c:extLst>
            </c:dLbl>
            <c:dLbl>
              <c:idx val="1"/>
              <c:layout>
                <c:manualLayout>
                  <c:x val="0.19128866761786223"/>
                  <c:y val="9.69735146743020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2C-475B-8CF5-E1EFDCE505EC}"/>
                </c:ext>
              </c:extLst>
            </c:dLbl>
            <c:dLbl>
              <c:idx val="2"/>
              <c:layout>
                <c:manualLayout>
                  <c:x val="0.19175295679883458"/>
                  <c:y val="1.4545454545454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2C-475B-8CF5-E1EFDCE505EC}"/>
                </c:ext>
              </c:extLst>
            </c:dLbl>
            <c:dLbl>
              <c:idx val="3"/>
              <c:layout>
                <c:manualLayout>
                  <c:x val="0.13597231413739716"/>
                  <c:y val="4.8492483894060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2C-475B-8CF5-E1EFDCE505EC}"/>
                </c:ext>
              </c:extLst>
            </c:dLbl>
            <c:dLbl>
              <c:idx val="4"/>
              <c:layout>
                <c:manualLayout>
                  <c:x val="0.15538601671629693"/>
                  <c:y val="9.6969696969696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2C-475B-8CF5-E1EFDCE505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Лист1!$B$4:$B$8</c:f>
              <c:strCache>
                <c:ptCount val="5"/>
                <c:pt idx="0">
                  <c:v>город Краснодар</c:v>
                </c:pt>
                <c:pt idx="1">
                  <c:v>город-курорт Сочи</c:v>
                </c:pt>
                <c:pt idx="2">
                  <c:v>город Новороссийск</c:v>
                </c:pt>
                <c:pt idx="3">
                  <c:v>Северский район</c:v>
                </c:pt>
                <c:pt idx="4">
                  <c:v>Темрюкский район</c:v>
                </c:pt>
              </c:strCache>
            </c:strRef>
          </c:cat>
          <c:val>
            <c:numRef>
              <c:f>Лист1!$C$4:$C$8</c:f>
              <c:numCache>
                <c:formatCode>#,##0.0</c:formatCode>
                <c:ptCount val="5"/>
                <c:pt idx="0">
                  <c:v>130.4</c:v>
                </c:pt>
                <c:pt idx="1">
                  <c:v>49.1</c:v>
                </c:pt>
                <c:pt idx="2">
                  <c:v>38.799999999999997</c:v>
                </c:pt>
                <c:pt idx="3">
                  <c:v>23.2</c:v>
                </c:pt>
                <c:pt idx="4">
                  <c:v>18.100000000000001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62C-475B-8CF5-E1EFDCE505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211968"/>
        <c:axId val="60213504"/>
        <c:axId val="0"/>
      </c:bar3DChart>
      <c:catAx>
        <c:axId val="6021196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213504"/>
        <c:crosses val="autoZero"/>
        <c:auto val="1"/>
        <c:lblAlgn val="ctr"/>
        <c:lblOffset val="100"/>
        <c:noMultiLvlLbl val="0"/>
      </c:catAx>
      <c:valAx>
        <c:axId val="60213504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crossAx val="60211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870010204434604E-2"/>
          <c:y val="0.10014441743169199"/>
          <c:w val="0.9461299897955654"/>
          <c:h val="0.8851632119640841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1C5-4B61-9D5A-E5389B585659}"/>
              </c:ext>
            </c:extLst>
          </c:dPt>
          <c:dPt>
            <c:idx val="1"/>
            <c:bubble3D val="0"/>
            <c:explosion val="39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1C5-4B61-9D5A-E5389B585659}"/>
              </c:ext>
            </c:extLst>
          </c:dPt>
          <c:dLbls>
            <c:dLbl>
              <c:idx val="0"/>
              <c:layout>
                <c:manualLayout>
                  <c:x val="-0.1713095548034366"/>
                  <c:y val="5.5521124375582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C5-4B61-9D5A-E5389B585659}"/>
                </c:ext>
              </c:extLst>
            </c:dLbl>
            <c:dLbl>
              <c:idx val="1"/>
              <c:layout>
                <c:manualLayout>
                  <c:x val="0.20506299212598425"/>
                  <c:y val="-0.186442111402741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C5-4B61-9D5A-E5389B5856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Лист1!$L$4:$L$5</c:f>
              <c:strCache>
                <c:ptCount val="2"/>
                <c:pt idx="0">
                  <c:v>Краснодар </c:v>
                </c:pt>
                <c:pt idx="1">
                  <c:v>Краснодарский край </c:v>
                </c:pt>
              </c:strCache>
            </c:strRef>
          </c:cat>
          <c:val>
            <c:numRef>
              <c:f>Лист1!$M$4:$M$5</c:f>
              <c:numCache>
                <c:formatCode>0.0%</c:formatCode>
                <c:ptCount val="2"/>
                <c:pt idx="0">
                  <c:v>0.34</c:v>
                </c:pt>
                <c:pt idx="1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C5-4B61-9D5A-E5389B5856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 2021 год </a:t>
            </a:r>
            <a:endParaRPr lang="en-US" sz="1400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510132891383825"/>
          <c:y val="1.37990486521361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882384075104172E-3"/>
          <c:y val="0.20381699344398094"/>
          <c:w val="0.52124617091756975"/>
          <c:h val="0.60745671693103187"/>
        </c:manualLayout>
      </c:layout>
      <c:pie3DChart>
        <c:varyColors val="1"/>
        <c:ser>
          <c:idx val="0"/>
          <c:order val="0"/>
          <c:tx>
            <c:strRef>
              <c:f>Лист1!$D$4</c:f>
              <c:strCache>
                <c:ptCount val="1"/>
                <c:pt idx="0">
                  <c:v>%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716D-4BBB-8188-35828F8A698A}"/>
              </c:ext>
            </c:extLst>
          </c:dPt>
          <c:dPt>
            <c:idx val="1"/>
            <c:bubble3D val="0"/>
            <c:explosion val="29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716D-4BBB-8188-35828F8A698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716D-4BBB-8188-35828F8A698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716D-4BBB-8188-35828F8A698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716D-4BBB-8188-35828F8A698A}"/>
              </c:ext>
            </c:extLst>
          </c:dPt>
          <c:dLbls>
            <c:dLbl>
              <c:idx val="0"/>
              <c:layout>
                <c:manualLayout>
                  <c:x val="-3.8290568860134017E-2"/>
                  <c:y val="5.3354072244036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6D-4BBB-8188-35828F8A698A}"/>
                </c:ext>
              </c:extLst>
            </c:dLbl>
            <c:dLbl>
              <c:idx val="1"/>
              <c:layout>
                <c:manualLayout>
                  <c:x val="-5.2902388284795862E-2"/>
                  <c:y val="3.3116360413299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6D-4BBB-8188-35828F8A698A}"/>
                </c:ext>
              </c:extLst>
            </c:dLbl>
            <c:dLbl>
              <c:idx val="2"/>
              <c:layout>
                <c:manualLayout>
                  <c:x val="-0.10805650182794622"/>
                  <c:y val="-0.145002067109466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6D-4BBB-8188-35828F8A698A}"/>
                </c:ext>
              </c:extLst>
            </c:dLbl>
            <c:dLbl>
              <c:idx val="3"/>
              <c:layout>
                <c:manualLayout>
                  <c:x val="6.5935062440354186E-2"/>
                  <c:y val="3.3021929785838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6D-4BBB-8188-35828F8A69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Лист1!$B$5:$B$9</c:f>
              <c:strCache>
                <c:ptCount val="5"/>
                <c:pt idx="0">
                  <c:v>кредиты банков</c:v>
                </c:pt>
                <c:pt idx="1">
                  <c:v>заемные средства других организаций</c:v>
                </c:pt>
                <c:pt idx="2">
                  <c:v>бюджетные средства </c:v>
                </c:pt>
                <c:pt idx="3">
                  <c:v>средства организаций и населения на долевое строительство </c:v>
                </c:pt>
                <c:pt idx="4">
                  <c:v>прочие</c:v>
                </c:pt>
              </c:strCache>
            </c:strRef>
          </c:cat>
          <c:val>
            <c:numRef>
              <c:f>Лист1!$D$5:$D$9</c:f>
              <c:numCache>
                <c:formatCode>0.0</c:formatCode>
                <c:ptCount val="5"/>
                <c:pt idx="0">
                  <c:v>8.3791208791208778</c:v>
                </c:pt>
                <c:pt idx="1">
                  <c:v>5.082417582417583</c:v>
                </c:pt>
                <c:pt idx="2">
                  <c:v>71.291208791208788</c:v>
                </c:pt>
                <c:pt idx="3">
                  <c:v>4.2582417582417582</c:v>
                </c:pt>
                <c:pt idx="4">
                  <c:v>10.989010989010989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6D-4BBB-8188-35828F8A69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0557717734041483"/>
          <c:y val="1.6504366943894889E-2"/>
          <c:w val="0.39442282265958512"/>
          <c:h val="0.957936487970952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6737588652482268E-2"/>
          <c:y val="0.12362326802172985"/>
          <c:w val="0.88652482269503541"/>
          <c:h val="0.7801648049807729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1F8-457F-902F-9B4176CAD0F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1F8-457F-902F-9B4176CAD0F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11F8-457F-902F-9B4176CAD0F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11F8-457F-902F-9B4176CAD0F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11F8-457F-902F-9B4176CAD0FF}"/>
              </c:ext>
            </c:extLst>
          </c:dPt>
          <c:dLbls>
            <c:dLbl>
              <c:idx val="0"/>
              <c:layout>
                <c:manualLayout>
                  <c:x val="-5.7184341319037248E-4"/>
                  <c:y val="-4.22104213717471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F8-457F-902F-9B4176CAD0FF}"/>
                </c:ext>
              </c:extLst>
            </c:dLbl>
            <c:dLbl>
              <c:idx val="1"/>
              <c:layout>
                <c:manualLayout>
                  <c:x val="1.5689374860531097E-2"/>
                  <c:y val="2.2025728337077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F8-457F-902F-9B4176CAD0FF}"/>
                </c:ext>
              </c:extLst>
            </c:dLbl>
            <c:dLbl>
              <c:idx val="2"/>
              <c:layout>
                <c:manualLayout>
                  <c:x val="-0.10905902719606858"/>
                  <c:y val="-0.176695354941097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F8-457F-902F-9B4176CAD0FF}"/>
                </c:ext>
              </c:extLst>
            </c:dLbl>
            <c:dLbl>
              <c:idx val="3"/>
              <c:layout>
                <c:manualLayout>
                  <c:x val="0.13078550287597027"/>
                  <c:y val="-5.8418613874812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1F8-457F-902F-9B4176CAD0FF}"/>
                </c:ext>
              </c:extLst>
            </c:dLbl>
            <c:dLbl>
              <c:idx val="4"/>
              <c:layout>
                <c:manualLayout>
                  <c:x val="6.8584129111520689E-2"/>
                  <c:y val="7.2263525198885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1F8-457F-902F-9B4176CAD0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Лист1!$B$5:$B$9</c:f>
              <c:strCache>
                <c:ptCount val="5"/>
                <c:pt idx="0">
                  <c:v>кредиты банков</c:v>
                </c:pt>
                <c:pt idx="1">
                  <c:v>заемные средства других организаций</c:v>
                </c:pt>
                <c:pt idx="2">
                  <c:v>бюджетные средства </c:v>
                </c:pt>
                <c:pt idx="3">
                  <c:v>средства организаций и населения на долевое строительство </c:v>
                </c:pt>
                <c:pt idx="4">
                  <c:v>прочие</c:v>
                </c:pt>
              </c:strCache>
            </c:strRef>
          </c:cat>
          <c:val>
            <c:numRef>
              <c:f>Лист1!$F$5:$F$9</c:f>
              <c:numCache>
                <c:formatCode>0.0</c:formatCode>
                <c:ptCount val="5"/>
                <c:pt idx="0">
                  <c:v>4.7095761381475674</c:v>
                </c:pt>
                <c:pt idx="1">
                  <c:v>6.9073783359497654</c:v>
                </c:pt>
                <c:pt idx="2">
                  <c:v>62.794348508634222</c:v>
                </c:pt>
                <c:pt idx="3">
                  <c:v>18.053375196232341</c:v>
                </c:pt>
                <c:pt idx="4">
                  <c:v>7.5353218210361073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1F8-457F-902F-9B4176CAD0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99562072517815E-3"/>
          <c:y val="4.6709113894339772E-2"/>
          <c:w val="0.99475065689122333"/>
          <c:h val="0.570186211215470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 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72658899899911E-3"/>
                  <c:y val="-2.0565547148810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DA-49F4-83D5-7BD2C7B3DB86}"/>
                </c:ext>
              </c:extLst>
            </c:dLbl>
            <c:dLbl>
              <c:idx val="1"/>
              <c:layout>
                <c:manualLayout>
                  <c:x val="1.1235953399399362E-2"/>
                  <c:y val="-1.0282773574405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DA-49F4-83D5-7BD2C7B3DB86}"/>
                </c:ext>
              </c:extLst>
            </c:dLbl>
            <c:dLbl>
              <c:idx val="2"/>
              <c:layout>
                <c:manualLayout>
                  <c:x val="9.363294499499469E-3"/>
                  <c:y val="-1.0282773574405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DA-49F4-83D5-7BD2C7B3DB86}"/>
                </c:ext>
              </c:extLst>
            </c:dLbl>
            <c:dLbl>
              <c:idx val="3"/>
              <c:layout>
                <c:manualLayout>
                  <c:x val="-1.1235898421107055E-2"/>
                  <c:y val="-3.246765514438255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DA-49F4-83D5-7BD2C7B3DB86}"/>
                </c:ext>
              </c:extLst>
            </c:dLbl>
            <c:dLbl>
              <c:idx val="4"/>
              <c:layout>
                <c:manualLayout>
                  <c:x val="7.4906355995995755E-3"/>
                  <c:y val="-1.0688686735977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BDA-49F4-83D5-7BD2C7B3DB86}"/>
                </c:ext>
              </c:extLst>
            </c:dLbl>
            <c:dLbl>
              <c:idx val="5"/>
              <c:layout>
                <c:manualLayout>
                  <c:x val="1.1235953399399362E-2"/>
                  <c:y val="-1.411627792744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DA-49F4-83D5-7BD2C7B3DB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Лист1!$B$5:$B$9</c:f>
              <c:strCache>
                <c:ptCount val="5"/>
                <c:pt idx="0">
                  <c:v>кредиты банков</c:v>
                </c:pt>
                <c:pt idx="1">
                  <c:v>заемные средства других организаций</c:v>
                </c:pt>
                <c:pt idx="2">
                  <c:v>бюджетные средства </c:v>
                </c:pt>
                <c:pt idx="3">
                  <c:v>средства организаций и населения на долевое строительство </c:v>
                </c:pt>
                <c:pt idx="4">
                  <c:v>прочие</c:v>
                </c:pt>
              </c:strCache>
            </c:strRef>
          </c:cat>
          <c:val>
            <c:numRef>
              <c:f>Лист1!$C$5:$C$9</c:f>
              <c:numCache>
                <c:formatCode>General</c:formatCode>
                <c:ptCount val="5"/>
                <c:pt idx="0">
                  <c:v>6.1</c:v>
                </c:pt>
                <c:pt idx="1">
                  <c:v>3.7</c:v>
                </c:pt>
                <c:pt idx="2" formatCode="0.0">
                  <c:v>51.9</c:v>
                </c:pt>
                <c:pt idx="3" formatCode="0.0">
                  <c:v>3.1</c:v>
                </c:pt>
                <c:pt idx="4" formatCode="0.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DA-49F4-83D5-7BD2C7B3DB86}"/>
            </c:ext>
          </c:extLst>
        </c:ser>
        <c:ser>
          <c:idx val="1"/>
          <c:order val="1"/>
          <c:tx>
            <c:strRef>
              <c:f>Лист1!$E$4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094333037891302E-2"/>
                  <c:y val="-2.2050245899912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DA-49F4-83D5-7BD2C7B3DB86}"/>
                </c:ext>
              </c:extLst>
            </c:dLbl>
            <c:dLbl>
              <c:idx val="1"/>
              <c:layout>
                <c:manualLayout>
                  <c:x val="2.3853097753102039E-2"/>
                  <c:y val="-1.2001935235155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BDA-49F4-83D5-7BD2C7B3DB86}"/>
                </c:ext>
              </c:extLst>
            </c:dLbl>
            <c:dLbl>
              <c:idx val="2"/>
              <c:layout>
                <c:manualLayout>
                  <c:x val="2.0599247898898831E-2"/>
                  <c:y val="-1.7625105729043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DA-49F4-83D5-7BD2C7B3DB86}"/>
                </c:ext>
              </c:extLst>
            </c:dLbl>
            <c:dLbl>
              <c:idx val="3"/>
              <c:layout>
                <c:manualLayout>
                  <c:x val="1.3108612299299258E-2"/>
                  <c:y val="-1.0526213515720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BDA-49F4-83D5-7BD2C7B3DB86}"/>
                </c:ext>
              </c:extLst>
            </c:dLbl>
            <c:dLbl>
              <c:idx val="4"/>
              <c:layout>
                <c:manualLayout>
                  <c:x val="2.4344565698698618E-2"/>
                  <c:y val="-3.91501085223951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DA-49F4-83D5-7BD2C7B3DB86}"/>
                </c:ext>
              </c:extLst>
            </c:dLbl>
            <c:dLbl>
              <c:idx val="5"/>
              <c:layout>
                <c:manualLayout>
                  <c:x val="2.7721216067509033E-2"/>
                  <c:y val="-8.49256616260723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BDA-49F4-83D5-7BD2C7B3DB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Лист1!$B$5:$B$9</c:f>
              <c:strCache>
                <c:ptCount val="5"/>
                <c:pt idx="0">
                  <c:v>кредиты банков</c:v>
                </c:pt>
                <c:pt idx="1">
                  <c:v>заемные средства других организаций</c:v>
                </c:pt>
                <c:pt idx="2">
                  <c:v>бюджетные средства </c:v>
                </c:pt>
                <c:pt idx="3">
                  <c:v>средства организаций и населения на долевое строительство </c:v>
                </c:pt>
                <c:pt idx="4">
                  <c:v>прочие</c:v>
                </c:pt>
              </c:strCache>
            </c:strRef>
          </c:cat>
          <c:val>
            <c:numRef>
              <c:f>Лист1!$E$5:$E$9</c:f>
              <c:numCache>
                <c:formatCode>General</c:formatCode>
                <c:ptCount val="5"/>
                <c:pt idx="0">
                  <c:v>3</c:v>
                </c:pt>
                <c:pt idx="1">
                  <c:v>4.4000000000000004</c:v>
                </c:pt>
                <c:pt idx="2">
                  <c:v>40</c:v>
                </c:pt>
                <c:pt idx="3">
                  <c:v>11.5</c:v>
                </c:pt>
                <c:pt idx="4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BDA-49F4-83D5-7BD2C7B3DB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992000"/>
        <c:axId val="111018368"/>
        <c:axId val="0"/>
      </c:bar3DChart>
      <c:catAx>
        <c:axId val="110992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018368"/>
        <c:crosses val="autoZero"/>
        <c:auto val="1"/>
        <c:lblAlgn val="ctr"/>
        <c:lblOffset val="100"/>
        <c:noMultiLvlLbl val="0"/>
      </c:catAx>
      <c:valAx>
        <c:axId val="11101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99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0.74792</cdr:x>
      <cdr:y>0.08507</cdr:y>
    </cdr:from>
    <cdr:to>
      <cdr:x>0.94792</cdr:x>
      <cdr:y>0.4184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19475" y="2333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0.20426</cdr:x>
      <cdr:y>0</cdr:y>
    </cdr:from>
    <cdr:to>
      <cdr:x>0.76596</cdr:x>
      <cdr:y>0.08994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7201" y="0"/>
          <a:ext cx="1257300" cy="263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4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2020 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9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Мандрикова Ольга Григорьевна</cp:lastModifiedBy>
  <cp:revision>20</cp:revision>
  <cp:lastPrinted>2022-01-18T12:05:00Z</cp:lastPrinted>
  <dcterms:created xsi:type="dcterms:W3CDTF">2022-06-07T10:37:00Z</dcterms:created>
  <dcterms:modified xsi:type="dcterms:W3CDTF">2022-07-12T11:40:00Z</dcterms:modified>
</cp:coreProperties>
</file>